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085D">
      <w:pPr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Cs/>
          <w:kern w:val="0"/>
          <w:sz w:val="44"/>
          <w:szCs w:val="44"/>
        </w:rPr>
        <w:t>政府采购进口产品申请表</w:t>
      </w:r>
      <w:bookmarkEnd w:id="0"/>
    </w:p>
    <w:tbl>
      <w:tblPr>
        <w:tblStyle w:val="2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448"/>
      </w:tblGrid>
      <w:tr w14:paraId="476A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994AE6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申请单位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8E259AC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重庆文理学院</w:t>
            </w:r>
          </w:p>
        </w:tc>
      </w:tr>
      <w:tr w14:paraId="41F4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EA61B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申请文件名称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189134F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11DF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F32D4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申请文号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45D04F0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582B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606B7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采购项目名称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2E72439">
            <w:pPr>
              <w:widowControl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52FD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B524C6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采购项目金额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722EA3D">
            <w:pPr>
              <w:widowControl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7AFD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AB632B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采购项目所属项目名称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1571A41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3FCF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16EAFE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采购项目所属项目金额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9DB1403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12E6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AA4BB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项目使用单位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E4991B0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2175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C48E5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项目组织单位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1864A91"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14:paraId="0F8D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DCAD5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</w:t>
            </w:r>
          </w:p>
          <w:p w14:paraId="39C66C84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</w:t>
            </w:r>
          </w:p>
          <w:p w14:paraId="62FA305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理</w:t>
            </w:r>
          </w:p>
          <w:p w14:paraId="31ED5BCF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由</w:t>
            </w:r>
          </w:p>
        </w:tc>
        <w:tc>
          <w:tcPr>
            <w:tcW w:w="64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2CFCF66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1"/>
              </w:rPr>
            </w:pPr>
          </w:p>
          <w:p w14:paraId="3E59025A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4507FA8B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34348B1F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6F49C11A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45F8B321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57555910">
            <w:pPr>
              <w:widowControl/>
              <w:adjustRightInd w:val="0"/>
              <w:snapToGrid w:val="0"/>
              <w:spacing w:line="312" w:lineRule="auto"/>
              <w:rPr>
                <w:rFonts w:eastAsia="方正仿宋_GBK"/>
                <w:kern w:val="0"/>
                <w:szCs w:val="20"/>
              </w:rPr>
            </w:pPr>
          </w:p>
          <w:p w14:paraId="677034F7">
            <w:pPr>
              <w:widowControl/>
              <w:adjustRightInd w:val="0"/>
              <w:snapToGrid w:val="0"/>
              <w:spacing w:line="312" w:lineRule="auto"/>
              <w:ind w:firstLine="420" w:firstLineChars="200"/>
              <w:rPr>
                <w:rFonts w:eastAsia="方正仿宋_GBK"/>
                <w:kern w:val="0"/>
                <w:szCs w:val="20"/>
              </w:rPr>
            </w:pPr>
          </w:p>
          <w:p w14:paraId="23315364">
            <w:pPr>
              <w:widowControl/>
              <w:adjustRightInd w:val="0"/>
              <w:snapToGrid w:val="0"/>
              <w:spacing w:line="312" w:lineRule="auto"/>
              <w:ind w:firstLine="480" w:firstLineChars="200"/>
              <w:rPr>
                <w:rFonts w:eastAsia="方正仿宋_GBK"/>
                <w:kern w:val="0"/>
                <w:szCs w:val="20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                                 </w:t>
            </w:r>
          </w:p>
          <w:p w14:paraId="1179874C">
            <w:pPr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eastAsia="方正仿宋_GBK"/>
                <w:kern w:val="0"/>
                <w:sz w:val="24"/>
              </w:rPr>
              <w:t>盖</w:t>
            </w:r>
            <w:r>
              <w:rPr>
                <w:rFonts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eastAsia="方正仿宋_GBK"/>
                <w:kern w:val="0"/>
                <w:sz w:val="24"/>
              </w:rPr>
              <w:t>章</w:t>
            </w:r>
          </w:p>
          <w:p w14:paraId="524E0F0A">
            <w:pPr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</w:t>
            </w:r>
          </w:p>
          <w:p w14:paraId="6DB7BE1E">
            <w:pPr>
              <w:ind w:firstLine="3360" w:firstLineChars="140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年</w:t>
            </w:r>
            <w:r>
              <w:rPr>
                <w:rFonts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eastAsia="方正仿宋_GBK"/>
                <w:kern w:val="0"/>
                <w:sz w:val="24"/>
              </w:rPr>
              <w:t>月</w:t>
            </w:r>
            <w:r>
              <w:rPr>
                <w:rFonts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eastAsia="方正仿宋_GBK"/>
                <w:kern w:val="0"/>
                <w:sz w:val="24"/>
              </w:rPr>
              <w:t>日</w:t>
            </w:r>
          </w:p>
        </w:tc>
      </w:tr>
    </w:tbl>
    <w:p w14:paraId="0A0182BA">
      <w:pPr>
        <w:spacing w:line="600" w:lineRule="exact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表</w:t>
      </w:r>
      <w:r>
        <w:rPr>
          <w:rFonts w:ascii="方正楷体_GBK" w:eastAsia="方正楷体_GBK"/>
          <w:b/>
          <w:sz w:val="32"/>
          <w:szCs w:val="32"/>
        </w:rPr>
        <w:t>2</w:t>
      </w:r>
    </w:p>
    <w:p w14:paraId="3E3BB5F0">
      <w:pPr>
        <w:ind w:left="-540" w:leftChars="-257" w:right="-693" w:rightChars="-330"/>
        <w:jc w:val="center"/>
        <w:rPr>
          <w:rFonts w:ascii="方正小标宋_GBK" w:hAnsi="宋体" w:eastAsia="方正小标宋_GBK"/>
          <w:bCs/>
          <w:sz w:val="40"/>
          <w:szCs w:val="40"/>
        </w:rPr>
      </w:pPr>
      <w:r>
        <w:rPr>
          <w:rFonts w:hint="eastAsia" w:ascii="方正小标宋_GBK" w:hAnsi="黑体" w:eastAsia="方正小标宋_GBK"/>
          <w:bCs/>
          <w:sz w:val="40"/>
          <w:szCs w:val="40"/>
        </w:rPr>
        <w:t>政府采购进口产品所属行业主管部门意见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840"/>
      </w:tblGrid>
      <w:tr w14:paraId="2CB6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35AAC7">
            <w:pPr>
              <w:ind w:right="-693" w:rightChars="-330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一、基本情况</w:t>
            </w:r>
          </w:p>
        </w:tc>
      </w:tr>
      <w:tr w14:paraId="4E0D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E332D8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申请单位</w:t>
            </w:r>
          </w:p>
        </w:tc>
        <w:tc>
          <w:tcPr>
            <w:tcW w:w="6840" w:type="dxa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01EFE632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重庆文理学院</w:t>
            </w:r>
          </w:p>
        </w:tc>
      </w:tr>
      <w:tr w14:paraId="6707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305B7B4A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拟采购产品名称</w:t>
            </w:r>
          </w:p>
        </w:tc>
        <w:tc>
          <w:tcPr>
            <w:tcW w:w="6840" w:type="dxa"/>
            <w:tcBorders>
              <w:left w:val="nil"/>
              <w:right w:val="single" w:color="auto" w:sz="12" w:space="0"/>
            </w:tcBorders>
            <w:vAlign w:val="center"/>
          </w:tcPr>
          <w:p w14:paraId="6B8F8ADB">
            <w:pPr>
              <w:widowControl/>
              <w:rPr>
                <w:rFonts w:eastAsia="方正仿宋_GBK"/>
                <w:kern w:val="0"/>
                <w:sz w:val="24"/>
              </w:rPr>
            </w:pPr>
          </w:p>
        </w:tc>
      </w:tr>
      <w:tr w14:paraId="78D2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69C781F3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拟采购产品金额</w:t>
            </w:r>
          </w:p>
        </w:tc>
        <w:tc>
          <w:tcPr>
            <w:tcW w:w="6840" w:type="dxa"/>
            <w:tcBorders>
              <w:left w:val="nil"/>
              <w:right w:val="single" w:color="auto" w:sz="12" w:space="0"/>
            </w:tcBorders>
            <w:vAlign w:val="center"/>
          </w:tcPr>
          <w:p w14:paraId="531C9D7D">
            <w:pPr>
              <w:widowControl/>
              <w:rPr>
                <w:rFonts w:eastAsia="方正仿宋_GBK"/>
                <w:kern w:val="0"/>
                <w:sz w:val="24"/>
              </w:rPr>
            </w:pPr>
          </w:p>
        </w:tc>
      </w:tr>
      <w:tr w14:paraId="2983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3E998AAE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采购项目所属项目名称</w:t>
            </w:r>
          </w:p>
        </w:tc>
        <w:tc>
          <w:tcPr>
            <w:tcW w:w="6840" w:type="dxa"/>
            <w:tcBorders>
              <w:left w:val="nil"/>
              <w:right w:val="single" w:color="auto" w:sz="12" w:space="0"/>
            </w:tcBorders>
            <w:vAlign w:val="center"/>
          </w:tcPr>
          <w:p w14:paraId="51222183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14:paraId="64F5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A9C095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采购项目所属项目金额</w:t>
            </w:r>
          </w:p>
        </w:tc>
        <w:tc>
          <w:tcPr>
            <w:tcW w:w="6840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4A26200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78A1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224879">
            <w:pPr>
              <w:ind w:right="-693" w:rightChars="-330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二、申请理由</w:t>
            </w:r>
          </w:p>
        </w:tc>
      </w:tr>
      <w:tr w14:paraId="690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4AC7E5C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□1.</w:t>
            </w:r>
            <w:r>
              <w:rPr>
                <w:rFonts w:hint="eastAsia" w:eastAsia="方正仿宋_GBK"/>
                <w:sz w:val="24"/>
              </w:rPr>
              <w:t>中国境内无法获取：</w:t>
            </w:r>
          </w:p>
        </w:tc>
      </w:tr>
      <w:tr w14:paraId="6564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4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D15D6B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□2.</w:t>
            </w:r>
            <w:r>
              <w:rPr>
                <w:rFonts w:hint="eastAsia" w:eastAsia="方正仿宋_GBK"/>
                <w:sz w:val="24"/>
              </w:rPr>
              <w:t>无法以合理的商业条件获取</w:t>
            </w:r>
          </w:p>
        </w:tc>
      </w:tr>
      <w:tr w14:paraId="4C04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4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C4BACD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□3.</w:t>
            </w:r>
            <w:r>
              <w:rPr>
                <w:rFonts w:hint="eastAsia" w:eastAsia="方正仿宋_GBK"/>
                <w:sz w:val="24"/>
              </w:rPr>
              <w:t>其他</w:t>
            </w:r>
          </w:p>
        </w:tc>
      </w:tr>
      <w:tr w14:paraId="3647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C3B28AB">
            <w:pPr>
              <w:widowControl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/>
                <w:bCs/>
                <w:kern w:val="0"/>
                <w:sz w:val="28"/>
                <w:szCs w:val="28"/>
              </w:rPr>
              <w:t>原因阐述：</w:t>
            </w:r>
          </w:p>
          <w:p w14:paraId="59127193">
            <w:pPr>
              <w:widowControl/>
              <w:adjustRightInd w:val="0"/>
              <w:snapToGrid w:val="0"/>
              <w:spacing w:line="273" w:lineRule="auto"/>
              <w:ind w:firstLine="420" w:firstLineChars="200"/>
              <w:rPr>
                <w:rFonts w:eastAsia="方正仿宋_GBK"/>
                <w:kern w:val="0"/>
                <w:szCs w:val="21"/>
              </w:rPr>
            </w:pPr>
          </w:p>
        </w:tc>
      </w:tr>
      <w:tr w14:paraId="1A5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E528B9">
            <w:pPr>
              <w:ind w:right="-693" w:rightChars="-330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三、进口产品所属行业主管部门意见</w:t>
            </w:r>
          </w:p>
        </w:tc>
      </w:tr>
      <w:tr w14:paraId="25DA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95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CCFF0C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</w:t>
            </w:r>
          </w:p>
          <w:p w14:paraId="26A9CBB7">
            <w:pPr>
              <w:ind w:right="-693" w:rightChars="-330" w:firstLine="6840" w:firstLineChars="285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盖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章</w:t>
            </w:r>
          </w:p>
          <w:p w14:paraId="41BBDA25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            </w:t>
            </w:r>
          </w:p>
          <w:p w14:paraId="7C7428A3">
            <w:pPr>
              <w:ind w:right="-693" w:rightChars="-330" w:firstLine="6840" w:firstLineChars="285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 w14:paraId="53C75E58">
      <w:pPr>
        <w:spacing w:line="600" w:lineRule="exact"/>
        <w:rPr>
          <w:rFonts w:ascii="方正楷体_GBK" w:eastAsia="方正楷体_GBK"/>
          <w:b/>
          <w:sz w:val="32"/>
          <w:szCs w:val="32"/>
        </w:rPr>
      </w:pPr>
      <w:r>
        <w:rPr>
          <w:rFonts w:hint="eastAsia" w:ascii="方正楷体_GBK" w:eastAsia="方正楷体_GBK"/>
          <w:b/>
          <w:sz w:val="32"/>
          <w:szCs w:val="32"/>
        </w:rPr>
        <w:t>表</w:t>
      </w:r>
      <w:r>
        <w:rPr>
          <w:rFonts w:ascii="方正楷体_GBK" w:eastAsia="方正楷体_GBK"/>
          <w:b/>
          <w:sz w:val="32"/>
          <w:szCs w:val="32"/>
        </w:rPr>
        <w:t>3</w:t>
      </w:r>
    </w:p>
    <w:p w14:paraId="7D8DDADA">
      <w:pPr>
        <w:ind w:left="-540" w:leftChars="-257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政府采购进口产品专家论证意见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60"/>
      </w:tblGrid>
      <w:tr w14:paraId="44EE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251F09">
            <w:pPr>
              <w:ind w:right="-693" w:rightChars="-330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一、基本情况</w:t>
            </w:r>
          </w:p>
        </w:tc>
      </w:tr>
      <w:tr w14:paraId="4EC1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4724B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申请单位</w:t>
            </w:r>
          </w:p>
        </w:tc>
        <w:tc>
          <w:tcPr>
            <w:tcW w:w="6660" w:type="dxa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73E0F444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重庆文理学院</w:t>
            </w:r>
          </w:p>
        </w:tc>
      </w:tr>
      <w:tr w14:paraId="1E56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3DC0D3C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拟采购产品名称</w:t>
            </w:r>
          </w:p>
        </w:tc>
        <w:tc>
          <w:tcPr>
            <w:tcW w:w="6660" w:type="dxa"/>
            <w:tcBorders>
              <w:left w:val="nil"/>
              <w:right w:val="single" w:color="auto" w:sz="12" w:space="0"/>
            </w:tcBorders>
            <w:vAlign w:val="center"/>
          </w:tcPr>
          <w:p w14:paraId="220CC59A">
            <w:pPr>
              <w:widowControl/>
              <w:rPr>
                <w:rFonts w:eastAsia="方正仿宋_GBK"/>
                <w:kern w:val="0"/>
                <w:sz w:val="24"/>
              </w:rPr>
            </w:pPr>
          </w:p>
        </w:tc>
      </w:tr>
      <w:tr w14:paraId="36F1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7D4C149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拟采购产品金额</w:t>
            </w:r>
          </w:p>
        </w:tc>
        <w:tc>
          <w:tcPr>
            <w:tcW w:w="6660" w:type="dxa"/>
            <w:tcBorders>
              <w:left w:val="nil"/>
              <w:right w:val="single" w:color="auto" w:sz="12" w:space="0"/>
            </w:tcBorders>
            <w:vAlign w:val="center"/>
          </w:tcPr>
          <w:p w14:paraId="4B91CB0D">
            <w:pPr>
              <w:widowControl/>
              <w:rPr>
                <w:rFonts w:eastAsia="方正仿宋_GBK"/>
                <w:kern w:val="0"/>
                <w:sz w:val="24"/>
              </w:rPr>
            </w:pPr>
          </w:p>
        </w:tc>
      </w:tr>
      <w:tr w14:paraId="7DA8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0" w:type="dxa"/>
            <w:tcBorders>
              <w:left w:val="single" w:color="auto" w:sz="12" w:space="0"/>
            </w:tcBorders>
            <w:vAlign w:val="center"/>
          </w:tcPr>
          <w:p w14:paraId="1E1E1086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采购项目所属项目名称</w:t>
            </w:r>
          </w:p>
        </w:tc>
        <w:tc>
          <w:tcPr>
            <w:tcW w:w="6660" w:type="dxa"/>
            <w:tcBorders>
              <w:left w:val="nil"/>
              <w:right w:val="single" w:color="auto" w:sz="12" w:space="0"/>
            </w:tcBorders>
            <w:vAlign w:val="center"/>
          </w:tcPr>
          <w:p w14:paraId="13082353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14:paraId="28B5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C8C32F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采购项目所属项目金额</w:t>
            </w:r>
          </w:p>
        </w:tc>
        <w:tc>
          <w:tcPr>
            <w:tcW w:w="6660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7E214F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1C85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CE76A">
            <w:pPr>
              <w:ind w:right="-693" w:rightChars="-330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二、申请理由</w:t>
            </w:r>
          </w:p>
        </w:tc>
      </w:tr>
      <w:tr w14:paraId="3135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67AA81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□1.</w:t>
            </w:r>
            <w:r>
              <w:rPr>
                <w:rFonts w:hint="eastAsia" w:eastAsia="方正仿宋_GBK"/>
                <w:sz w:val="24"/>
              </w:rPr>
              <w:t>中国境内无法获取：</w:t>
            </w:r>
          </w:p>
        </w:tc>
      </w:tr>
      <w:tr w14:paraId="2743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60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A6C143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□2.</w:t>
            </w:r>
            <w:r>
              <w:rPr>
                <w:rFonts w:hint="eastAsia" w:eastAsia="方正仿宋_GBK"/>
                <w:sz w:val="24"/>
              </w:rPr>
              <w:t>无法以合理的商业条件获取</w:t>
            </w:r>
          </w:p>
        </w:tc>
      </w:tr>
      <w:tr w14:paraId="23B9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6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34B8AF">
            <w:pPr>
              <w:ind w:right="-693" w:rightChars="-33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□3.</w:t>
            </w:r>
            <w:r>
              <w:rPr>
                <w:rFonts w:hint="eastAsia" w:eastAsia="方正仿宋_GBK"/>
                <w:sz w:val="24"/>
              </w:rPr>
              <w:t>其他</w:t>
            </w:r>
          </w:p>
        </w:tc>
      </w:tr>
      <w:tr w14:paraId="54BB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4CE564">
            <w:pPr>
              <w:widowControl/>
              <w:adjustRightInd w:val="0"/>
              <w:snapToGrid w:val="0"/>
              <w:ind w:firstLine="420" w:firstLineChars="200"/>
              <w:rPr>
                <w:rFonts w:eastAsia="方正仿宋_GBK"/>
                <w:kern w:val="0"/>
                <w:szCs w:val="21"/>
              </w:rPr>
            </w:pPr>
          </w:p>
        </w:tc>
      </w:tr>
      <w:tr w14:paraId="3E88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584F92">
            <w:pPr>
              <w:ind w:right="-693" w:rightChars="-330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三、专家论证意见</w:t>
            </w:r>
          </w:p>
        </w:tc>
      </w:tr>
      <w:tr w14:paraId="1562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FD5FA3">
            <w:pPr>
              <w:ind w:firstLine="420" w:firstLineChars="200"/>
              <w:rPr>
                <w:rFonts w:eastAsia="方正仿宋_GBK"/>
                <w:szCs w:val="21"/>
              </w:rPr>
            </w:pPr>
          </w:p>
          <w:p w14:paraId="7974DC0B">
            <w:pPr>
              <w:ind w:firstLine="420" w:firstLineChars="200"/>
              <w:rPr>
                <w:rFonts w:eastAsia="方正仿宋_GBK"/>
                <w:szCs w:val="20"/>
              </w:rPr>
            </w:pPr>
          </w:p>
          <w:p w14:paraId="78321F58">
            <w:pPr>
              <w:ind w:firstLine="420" w:firstLineChars="200"/>
              <w:rPr>
                <w:rFonts w:eastAsia="方正仿宋_GBK"/>
                <w:szCs w:val="20"/>
              </w:rPr>
            </w:pPr>
          </w:p>
          <w:p w14:paraId="01C3E9FD">
            <w:pPr>
              <w:spacing w:line="320" w:lineRule="exact"/>
              <w:ind w:firstLine="7080" w:firstLineChars="295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专</w:t>
            </w:r>
            <w:r>
              <w:rPr>
                <w:rFonts w:eastAsia="方正仿宋_GBK"/>
                <w:sz w:val="24"/>
              </w:rPr>
              <w:t> </w:t>
            </w:r>
            <w:r>
              <w:rPr>
                <w:rFonts w:hint="eastAsia" w:eastAsia="方正仿宋_GBK"/>
                <w:sz w:val="24"/>
              </w:rPr>
              <w:t>家</w:t>
            </w:r>
            <w:r>
              <w:rPr>
                <w:rFonts w:eastAsia="方正仿宋_GBK"/>
                <w:sz w:val="24"/>
              </w:rPr>
              <w:t> </w:t>
            </w:r>
            <w:r>
              <w:rPr>
                <w:rFonts w:hint="eastAsia" w:eastAsia="方正仿宋_GBK"/>
                <w:sz w:val="24"/>
              </w:rPr>
              <w:t>签</w:t>
            </w:r>
            <w:r>
              <w:rPr>
                <w:rFonts w:eastAsia="方正仿宋_GBK"/>
                <w:sz w:val="24"/>
              </w:rPr>
              <w:t> </w:t>
            </w:r>
            <w:r>
              <w:rPr>
                <w:rFonts w:hint="eastAsia" w:eastAsia="方正仿宋_GBK"/>
                <w:sz w:val="24"/>
              </w:rPr>
              <w:t>字</w:t>
            </w:r>
          </w:p>
          <w:p w14:paraId="5C7CFE70">
            <w:pPr>
              <w:spacing w:line="320" w:lineRule="exact"/>
              <w:ind w:firstLine="6825" w:firstLineChars="3250"/>
              <w:rPr>
                <w:rFonts w:eastAsia="方正仿宋_GBK"/>
                <w:szCs w:val="21"/>
              </w:rPr>
            </w:pPr>
          </w:p>
          <w:p w14:paraId="238ADE4D">
            <w:pPr>
              <w:spacing w:line="320" w:lineRule="exact"/>
              <w:ind w:firstLine="6960" w:firstLineChars="29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 w14:paraId="4C4EB069">
      <w:pPr>
        <w:spacing w:line="600" w:lineRule="exact"/>
        <w:jc w:val="left"/>
        <w:rPr>
          <w:rFonts w:eastAsia="方正仿宋_GBK"/>
          <w:color w:val="0D0D0D"/>
          <w:kern w:val="0"/>
          <w:sz w:val="32"/>
          <w:szCs w:val="32"/>
        </w:rPr>
        <w:sectPr>
          <w:pgSz w:w="11906" w:h="16838"/>
          <w:pgMar w:top="2098" w:right="1418" w:bottom="1985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341A207D">
      <w:pPr>
        <w:spacing w:line="360" w:lineRule="auto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政府采购进口产品论证专家组成员名单</w:t>
      </w:r>
    </w:p>
    <w:p w14:paraId="42C5905B">
      <w:pPr>
        <w:ind w:firstLine="700" w:firstLineChars="250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申请单位（公章）：重庆文理学院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402"/>
        <w:gridCol w:w="1985"/>
        <w:gridCol w:w="1842"/>
        <w:gridCol w:w="1577"/>
        <w:gridCol w:w="2534"/>
      </w:tblGrid>
      <w:tr w14:paraId="5F1B3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81" w:type="dxa"/>
            <w:tcBorders>
              <w:top w:val="single" w:color="auto" w:sz="8" w:space="0"/>
            </w:tcBorders>
            <w:vAlign w:val="center"/>
          </w:tcPr>
          <w:p w14:paraId="7420DCF6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color="auto" w:sz="8" w:space="0"/>
            </w:tcBorders>
            <w:vAlign w:val="center"/>
          </w:tcPr>
          <w:p w14:paraId="66B421F2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tcBorders>
              <w:top w:val="single" w:color="auto" w:sz="8" w:space="0"/>
            </w:tcBorders>
            <w:vAlign w:val="center"/>
          </w:tcPr>
          <w:p w14:paraId="6CCB0474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 w14:paraId="3A807BC1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技术职称</w:t>
            </w:r>
          </w:p>
        </w:tc>
        <w:tc>
          <w:tcPr>
            <w:tcW w:w="1577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1A1BE8F3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专家签字</w:t>
            </w:r>
          </w:p>
        </w:tc>
        <w:tc>
          <w:tcPr>
            <w:tcW w:w="2534" w:type="dxa"/>
            <w:tcBorders>
              <w:top w:val="single" w:color="auto" w:sz="8" w:space="0"/>
              <w:left w:val="nil"/>
            </w:tcBorders>
            <w:vAlign w:val="center"/>
          </w:tcPr>
          <w:p w14:paraId="38A55036">
            <w:pPr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</w:rPr>
              <w:t>身份证号</w:t>
            </w:r>
          </w:p>
        </w:tc>
      </w:tr>
      <w:tr w14:paraId="78CC1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81" w:type="dxa"/>
            <w:vAlign w:val="center"/>
          </w:tcPr>
          <w:p w14:paraId="6B9D22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25AA438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A39782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891526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color="auto" w:sz="4" w:space="0"/>
            </w:tcBorders>
            <w:vAlign w:val="center"/>
          </w:tcPr>
          <w:p w14:paraId="0FEA055D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nil"/>
            </w:tcBorders>
            <w:vAlign w:val="center"/>
          </w:tcPr>
          <w:p w14:paraId="3A91E468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40B9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81" w:type="dxa"/>
            <w:vAlign w:val="center"/>
          </w:tcPr>
          <w:p w14:paraId="45C9514D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BDD0218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A9A2D7C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CDF8FE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color="auto" w:sz="4" w:space="0"/>
            </w:tcBorders>
            <w:vAlign w:val="center"/>
          </w:tcPr>
          <w:p w14:paraId="21342936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nil"/>
            </w:tcBorders>
            <w:vAlign w:val="center"/>
          </w:tcPr>
          <w:p w14:paraId="7978E356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9CEE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81" w:type="dxa"/>
            <w:tcBorders>
              <w:bottom w:val="single" w:color="auto" w:sz="8" w:space="0"/>
            </w:tcBorders>
            <w:vAlign w:val="center"/>
          </w:tcPr>
          <w:p w14:paraId="5C7C25D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color="auto" w:sz="8" w:space="0"/>
            </w:tcBorders>
            <w:vAlign w:val="center"/>
          </w:tcPr>
          <w:p w14:paraId="5E7459B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8" w:space="0"/>
            </w:tcBorders>
            <w:vAlign w:val="center"/>
          </w:tcPr>
          <w:p w14:paraId="79ED580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color="auto" w:sz="8" w:space="0"/>
            </w:tcBorders>
            <w:vAlign w:val="center"/>
          </w:tcPr>
          <w:p w14:paraId="52852F8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7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48A5CA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nil"/>
              <w:bottom w:val="single" w:color="auto" w:sz="8" w:space="0"/>
            </w:tcBorders>
            <w:vAlign w:val="center"/>
          </w:tcPr>
          <w:p w14:paraId="77E3125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4797D27">
      <w:pPr>
        <w:spacing w:line="38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说明：</w:t>
      </w:r>
      <w:r>
        <w:rPr>
          <w:rFonts w:eastAsia="方正仿宋_GBK"/>
          <w:sz w:val="28"/>
          <w:szCs w:val="28"/>
        </w:rPr>
        <w:t xml:space="preserve">1. </w:t>
      </w:r>
      <w:r>
        <w:rPr>
          <w:rFonts w:hint="eastAsia" w:eastAsia="方正仿宋_GBK"/>
          <w:sz w:val="28"/>
          <w:szCs w:val="28"/>
        </w:rPr>
        <w:t>对于政府采购范围的进口产品，需在申请启动设备采购流程时随申请表一同送交国有资产管理处。</w:t>
      </w:r>
    </w:p>
    <w:p w14:paraId="29E85B10">
      <w:pPr>
        <w:spacing w:line="380" w:lineRule="exact"/>
        <w:ind w:firstLine="840" w:firstLineChars="3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2. </w:t>
      </w:r>
      <w:r>
        <w:rPr>
          <w:rFonts w:hint="eastAsia" w:eastAsia="方正仿宋_GBK"/>
          <w:sz w:val="28"/>
          <w:szCs w:val="28"/>
        </w:rPr>
        <w:t>此表除专家签字外，其他内容均用计算机打印。</w:t>
      </w:r>
    </w:p>
    <w:p w14:paraId="30CE9262">
      <w:pPr>
        <w:spacing w:line="380" w:lineRule="exact"/>
        <w:ind w:firstLine="840" w:firstLineChars="3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3. </w:t>
      </w:r>
      <w:r>
        <w:rPr>
          <w:rFonts w:hint="eastAsia" w:eastAsia="方正仿宋_GBK"/>
          <w:sz w:val="28"/>
          <w:szCs w:val="28"/>
        </w:rPr>
        <w:t>此表用</w:t>
      </w:r>
      <w:r>
        <w:rPr>
          <w:rFonts w:eastAsia="方正仿宋_GBK"/>
          <w:sz w:val="28"/>
          <w:szCs w:val="28"/>
        </w:rPr>
        <w:t>A4</w:t>
      </w:r>
      <w:r>
        <w:rPr>
          <w:rFonts w:hint="eastAsia" w:eastAsia="方正仿宋_GBK"/>
          <w:sz w:val="28"/>
          <w:szCs w:val="28"/>
        </w:rPr>
        <w:t>纸打印一式</w:t>
      </w:r>
      <w:r>
        <w:rPr>
          <w:rFonts w:eastAsia="方正仿宋_GBK"/>
          <w:sz w:val="28"/>
          <w:szCs w:val="28"/>
        </w:rPr>
        <w:t>2</w:t>
      </w:r>
      <w:r>
        <w:rPr>
          <w:rFonts w:hint="eastAsia" w:eastAsia="方正仿宋_GBK"/>
          <w:sz w:val="28"/>
          <w:szCs w:val="28"/>
        </w:rPr>
        <w:t>份。</w:t>
      </w:r>
    </w:p>
    <w:p w14:paraId="3D9E4819">
      <w:pPr>
        <w:spacing w:line="380" w:lineRule="exact"/>
        <w:ind w:firstLine="840" w:firstLineChars="300"/>
        <w:rPr>
          <w:rFonts w:eastAsia="方正仿宋_GBK"/>
          <w:b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4. </w:t>
      </w:r>
      <w:r>
        <w:rPr>
          <w:rFonts w:hint="eastAsia" w:eastAsia="方正仿宋_GBK"/>
          <w:sz w:val="28"/>
          <w:szCs w:val="28"/>
        </w:rPr>
        <w:t>原则上要求参与论证的专家组成员不是本单位的。</w:t>
      </w:r>
    </w:p>
    <w:p w14:paraId="40A45942">
      <w:pPr>
        <w:spacing w:line="600" w:lineRule="exact"/>
        <w:jc w:val="left"/>
        <w:rPr>
          <w:rFonts w:eastAsia="方正仿宋_GBK"/>
          <w:color w:val="0D0D0D"/>
          <w:kern w:val="0"/>
          <w:sz w:val="32"/>
          <w:szCs w:val="32"/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609B53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464B"/>
    <w:rsid w:val="46A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2025-05-21T01:14:00Z</dcterms:created>
  <dc:creator>独步天下</dc:creator>
  <cp:lastModifiedBy>独步天下</cp:lastModifiedBy>
  <dcterms:modified xsi:type="dcterms:W3CDTF">2025-05-21T01:14:46Z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39F6E11216C045D18F1C318091400A17_11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