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ABA3">
      <w:pPr>
        <w:spacing w:before="101" w:line="421" w:lineRule="exact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position w:val="1"/>
          <w:sz w:val="31"/>
          <w:szCs w:val="31"/>
        </w:rPr>
        <w:t>1</w:t>
      </w:r>
    </w:p>
    <w:p w14:paraId="55E2D7D9">
      <w:pPr>
        <w:pStyle w:val="2"/>
        <w:spacing w:before="302" w:line="185" w:lineRule="auto"/>
        <w:ind w:left="3817"/>
        <w:rPr>
          <w:sz w:val="43"/>
          <w:szCs w:val="43"/>
        </w:rPr>
      </w:pPr>
      <w:r>
        <w:rPr>
          <w:spacing w:val="7"/>
          <w:sz w:val="43"/>
          <w:szCs w:val="43"/>
        </w:rPr>
        <w:t>重庆文理学院</w:t>
      </w:r>
      <w:r>
        <w:rPr>
          <w:spacing w:val="-113"/>
          <w:sz w:val="43"/>
          <w:szCs w:val="43"/>
        </w:rPr>
        <w:t xml:space="preserve"> </w:t>
      </w:r>
      <w:r>
        <w:rPr>
          <w:spacing w:val="10"/>
          <w:sz w:val="43"/>
          <w:szCs w:val="43"/>
          <w:u w:val="single" w:color="auto"/>
        </w:rPr>
        <w:t xml:space="preserve">   </w:t>
      </w:r>
      <w:r>
        <w:rPr>
          <w:rFonts w:hint="eastAsia"/>
          <w:spacing w:val="10"/>
          <w:sz w:val="43"/>
          <w:szCs w:val="43"/>
          <w:u w:val="single" w:color="auto"/>
          <w:lang w:val="en-US" w:eastAsia="zh-CN"/>
        </w:rPr>
        <w:t>2025</w:t>
      </w:r>
      <w:r>
        <w:rPr>
          <w:spacing w:val="10"/>
          <w:sz w:val="43"/>
          <w:szCs w:val="43"/>
          <w:u w:val="single" w:color="auto"/>
        </w:rPr>
        <w:t xml:space="preserve">  </w:t>
      </w:r>
      <w:r>
        <w:rPr>
          <w:spacing w:val="-115"/>
          <w:sz w:val="43"/>
          <w:szCs w:val="43"/>
        </w:rPr>
        <w:t xml:space="preserve"> </w:t>
      </w:r>
      <w:r>
        <w:rPr>
          <w:spacing w:val="7"/>
          <w:sz w:val="43"/>
          <w:szCs w:val="43"/>
        </w:rPr>
        <w:t>年采购申请表</w:t>
      </w:r>
    </w:p>
    <w:p w14:paraId="34DE17EE">
      <w:pPr>
        <w:spacing w:line="419" w:lineRule="auto"/>
        <w:rPr>
          <w:rFonts w:ascii="Arial"/>
          <w:sz w:val="21"/>
        </w:rPr>
      </w:pPr>
    </w:p>
    <w:p w14:paraId="03266ECA">
      <w:pPr>
        <w:pStyle w:val="2"/>
        <w:spacing w:before="103" w:line="198" w:lineRule="auto"/>
        <w:ind w:left="48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7181850</wp:posOffset>
                </wp:positionH>
                <wp:positionV relativeFrom="paragraph">
                  <wp:posOffset>52705</wp:posOffset>
                </wp:positionV>
                <wp:extent cx="726440" cy="2457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939DB">
                            <w:pPr>
                              <w:pStyle w:val="2"/>
                              <w:spacing w:before="19" w:line="202" w:lineRule="auto"/>
                              <w:jc w:val="right"/>
                              <w:rPr>
                                <w:rFonts w:hint="default" w:eastAsia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spacing w:val="-16"/>
                                <w:sz w:val="24"/>
                                <w:szCs w:val="24"/>
                              </w:rPr>
                              <w:t>申请日期：</w:t>
                            </w:r>
                            <w:r>
                              <w:rPr>
                                <w:rFonts w:hint="eastAsia"/>
                                <w:spacing w:val="-16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5.5pt;margin-top:4.15pt;height:19.35pt;width:57.2pt;z-index:251659264;mso-width-relative:page;mso-height-relative:page;" filled="f" stroked="f" coordsize="21600,21600" o:gfxdata="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/dToA2QAAAAoBAAAPAAAAAAAAAAEAIAAAACIAAABkcnMvZG93bnJldi54bWxQSwEC&#10;FAAUAAAACACHTuJAbk4bPboBAABx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F2939DB">
                      <w:pPr>
                        <w:pStyle w:val="2"/>
                        <w:spacing w:before="19" w:line="202" w:lineRule="auto"/>
                        <w:jc w:val="right"/>
                        <w:rPr>
                          <w:rFonts w:hint="default" w:eastAsia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spacing w:val="-16"/>
                          <w:sz w:val="24"/>
                          <w:szCs w:val="24"/>
                        </w:rPr>
                        <w:t>申请日期：</w:t>
                      </w:r>
                      <w:r>
                        <w:rPr>
                          <w:rFonts w:hint="eastAsia"/>
                          <w:spacing w:val="-16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8"/>
          <w:w w:val="99"/>
          <w:sz w:val="24"/>
          <w:szCs w:val="24"/>
        </w:rPr>
        <w:t>申请单位</w:t>
      </w:r>
      <w:r>
        <w:rPr>
          <w:spacing w:val="-11"/>
          <w:sz w:val="24"/>
          <w:szCs w:val="24"/>
        </w:rPr>
        <w:t>：（</w:t>
      </w:r>
      <w:r>
        <w:rPr>
          <w:spacing w:val="-18"/>
          <w:w w:val="99"/>
          <w:sz w:val="24"/>
          <w:szCs w:val="24"/>
        </w:rPr>
        <w:t>签章）</w:t>
      </w:r>
    </w:p>
    <w:p w14:paraId="5C7D7800">
      <w:pPr>
        <w:spacing w:before="15"/>
      </w:pPr>
    </w:p>
    <w:tbl>
      <w:tblPr>
        <w:tblStyle w:val="5"/>
        <w:tblW w:w="1439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74"/>
        <w:gridCol w:w="727"/>
        <w:gridCol w:w="607"/>
        <w:gridCol w:w="802"/>
        <w:gridCol w:w="557"/>
        <w:gridCol w:w="868"/>
        <w:gridCol w:w="578"/>
        <w:gridCol w:w="1104"/>
        <w:gridCol w:w="1092"/>
        <w:gridCol w:w="60"/>
        <w:gridCol w:w="976"/>
        <w:gridCol w:w="888"/>
        <w:gridCol w:w="1111"/>
        <w:gridCol w:w="21"/>
        <w:gridCol w:w="888"/>
        <w:gridCol w:w="1219"/>
        <w:gridCol w:w="1008"/>
      </w:tblGrid>
      <w:tr w14:paraId="3BBB7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4" w:type="dxa"/>
            <w:vAlign w:val="center"/>
          </w:tcPr>
          <w:p w14:paraId="0B75949B">
            <w:pPr>
              <w:spacing w:before="177" w:line="203" w:lineRule="auto"/>
              <w:ind w:left="99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4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274" w:type="dxa"/>
            <w:vAlign w:val="center"/>
          </w:tcPr>
          <w:p w14:paraId="583EA244">
            <w:pPr>
              <w:spacing w:before="36" w:line="173" w:lineRule="auto"/>
              <w:ind w:left="426" w:right="85" w:hanging="332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货物或服务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4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334" w:type="dxa"/>
            <w:gridSpan w:val="2"/>
            <w:vAlign w:val="center"/>
          </w:tcPr>
          <w:p w14:paraId="469E8422">
            <w:pPr>
              <w:spacing w:before="36" w:line="173" w:lineRule="auto"/>
              <w:ind w:left="131" w:right="37" w:hanging="113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8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技术参数（或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2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商务需求）</w:t>
            </w:r>
          </w:p>
        </w:tc>
        <w:tc>
          <w:tcPr>
            <w:tcW w:w="802" w:type="dxa"/>
            <w:vAlign w:val="center"/>
          </w:tcPr>
          <w:p w14:paraId="67B16033">
            <w:pPr>
              <w:spacing w:before="177" w:line="203" w:lineRule="auto"/>
              <w:ind w:left="193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4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557" w:type="dxa"/>
            <w:vAlign w:val="center"/>
          </w:tcPr>
          <w:p w14:paraId="5380AC45">
            <w:pPr>
              <w:spacing w:before="177" w:line="203" w:lineRule="auto"/>
              <w:ind w:left="71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4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数量</w:t>
            </w:r>
          </w:p>
        </w:tc>
        <w:tc>
          <w:tcPr>
            <w:tcW w:w="1446" w:type="dxa"/>
            <w:gridSpan w:val="2"/>
            <w:vAlign w:val="center"/>
          </w:tcPr>
          <w:p w14:paraId="6EFDBEEF">
            <w:pPr>
              <w:spacing w:before="177" w:line="198" w:lineRule="auto"/>
              <w:ind w:left="184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1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单价（元）</w:t>
            </w:r>
          </w:p>
        </w:tc>
        <w:tc>
          <w:tcPr>
            <w:tcW w:w="1104" w:type="dxa"/>
            <w:vAlign w:val="center"/>
          </w:tcPr>
          <w:p w14:paraId="7EF5639C">
            <w:pPr>
              <w:spacing w:before="177" w:line="194" w:lineRule="auto"/>
              <w:ind w:left="84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2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金额（元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1092" w:type="dxa"/>
            <w:vAlign w:val="center"/>
          </w:tcPr>
          <w:p w14:paraId="64FE7D24">
            <w:pPr>
              <w:spacing w:before="176" w:line="203" w:lineRule="auto"/>
              <w:ind w:left="87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新购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0"/>
                <w:szCs w:val="20"/>
              </w:rPr>
              <w:t>/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</w:t>
            </w:r>
          </w:p>
        </w:tc>
        <w:tc>
          <w:tcPr>
            <w:tcW w:w="1036" w:type="dxa"/>
            <w:gridSpan w:val="2"/>
            <w:vAlign w:val="center"/>
          </w:tcPr>
          <w:p w14:paraId="00ACE33D">
            <w:pPr>
              <w:spacing w:before="36" w:line="173" w:lineRule="auto"/>
              <w:ind w:left="309" w:right="72" w:hanging="217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4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经费预算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4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888" w:type="dxa"/>
            <w:vAlign w:val="center"/>
          </w:tcPr>
          <w:p w14:paraId="6EE6721E">
            <w:pPr>
              <w:spacing w:before="36" w:line="173" w:lineRule="auto"/>
              <w:ind w:left="168" w:right="108" w:hanging="44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4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预算项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19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目编号</w:t>
            </w:r>
          </w:p>
        </w:tc>
        <w:tc>
          <w:tcPr>
            <w:tcW w:w="1132" w:type="dxa"/>
            <w:gridSpan w:val="2"/>
            <w:vAlign w:val="center"/>
          </w:tcPr>
          <w:p w14:paraId="11BA3366">
            <w:pPr>
              <w:spacing w:before="176" w:line="203" w:lineRule="auto"/>
              <w:ind w:left="28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经费负责人</w:t>
            </w:r>
          </w:p>
        </w:tc>
        <w:tc>
          <w:tcPr>
            <w:tcW w:w="888" w:type="dxa"/>
            <w:vAlign w:val="center"/>
          </w:tcPr>
          <w:p w14:paraId="61DBC69E">
            <w:pPr>
              <w:spacing w:before="176" w:line="204" w:lineRule="auto"/>
              <w:ind w:left="13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4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经办人</w:t>
            </w:r>
          </w:p>
        </w:tc>
        <w:tc>
          <w:tcPr>
            <w:tcW w:w="1219" w:type="dxa"/>
            <w:vAlign w:val="center"/>
          </w:tcPr>
          <w:p w14:paraId="25BFB4B4">
            <w:pPr>
              <w:spacing w:before="177" w:line="203" w:lineRule="auto"/>
              <w:ind w:left="178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2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008" w:type="dxa"/>
            <w:vAlign w:val="center"/>
          </w:tcPr>
          <w:p w14:paraId="4A2F8E8C">
            <w:pPr>
              <w:spacing w:before="177" w:line="204" w:lineRule="auto"/>
              <w:ind w:left="29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0"/>
                <w:szCs w:val="20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45C70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14" w:type="dxa"/>
            <w:vAlign w:val="top"/>
          </w:tcPr>
          <w:p w14:paraId="399959DE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274" w:type="dxa"/>
            <w:vAlign w:val="top"/>
          </w:tcPr>
          <w:p w14:paraId="6C54D055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4" w:type="dxa"/>
            <w:gridSpan w:val="2"/>
            <w:vAlign w:val="top"/>
          </w:tcPr>
          <w:p w14:paraId="555B07FD">
            <w:pPr>
              <w:pStyle w:val="6"/>
            </w:pPr>
          </w:p>
        </w:tc>
        <w:tc>
          <w:tcPr>
            <w:tcW w:w="802" w:type="dxa"/>
            <w:vAlign w:val="top"/>
          </w:tcPr>
          <w:p w14:paraId="38F2024A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7" w:type="dxa"/>
            <w:vAlign w:val="top"/>
          </w:tcPr>
          <w:p w14:paraId="74DD98F4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top"/>
          </w:tcPr>
          <w:p w14:paraId="204F0CBA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 w14:paraId="44CD09BC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555BDCE0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6" w:type="dxa"/>
            <w:gridSpan w:val="2"/>
            <w:vAlign w:val="top"/>
          </w:tcPr>
          <w:p w14:paraId="2A0F97BC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 w14:paraId="7269F51E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0217EF18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 w14:paraId="3DF3FD63">
            <w:pPr>
              <w:pStyle w:val="6"/>
            </w:pPr>
          </w:p>
        </w:tc>
        <w:tc>
          <w:tcPr>
            <w:tcW w:w="1219" w:type="dxa"/>
            <w:vAlign w:val="top"/>
          </w:tcPr>
          <w:p w14:paraId="0D495FC5">
            <w:pPr>
              <w:pStyle w:val="6"/>
            </w:pPr>
          </w:p>
        </w:tc>
        <w:tc>
          <w:tcPr>
            <w:tcW w:w="1008" w:type="dxa"/>
            <w:vAlign w:val="top"/>
          </w:tcPr>
          <w:p w14:paraId="46B92A09">
            <w:pPr>
              <w:pStyle w:val="6"/>
            </w:pPr>
          </w:p>
        </w:tc>
      </w:tr>
      <w:tr w14:paraId="16208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14" w:type="dxa"/>
            <w:vAlign w:val="top"/>
          </w:tcPr>
          <w:p w14:paraId="634FF2AD">
            <w:pPr>
              <w:pStyle w:val="6"/>
            </w:pPr>
          </w:p>
        </w:tc>
        <w:tc>
          <w:tcPr>
            <w:tcW w:w="1274" w:type="dxa"/>
            <w:vAlign w:val="top"/>
          </w:tcPr>
          <w:p w14:paraId="53EED588">
            <w:pPr>
              <w:pStyle w:val="6"/>
            </w:pPr>
          </w:p>
        </w:tc>
        <w:tc>
          <w:tcPr>
            <w:tcW w:w="1334" w:type="dxa"/>
            <w:gridSpan w:val="2"/>
            <w:vAlign w:val="top"/>
          </w:tcPr>
          <w:p w14:paraId="6DD3B87E">
            <w:pPr>
              <w:pStyle w:val="6"/>
            </w:pPr>
          </w:p>
        </w:tc>
        <w:tc>
          <w:tcPr>
            <w:tcW w:w="802" w:type="dxa"/>
            <w:vAlign w:val="top"/>
          </w:tcPr>
          <w:p w14:paraId="557AA634">
            <w:pPr>
              <w:pStyle w:val="6"/>
            </w:pPr>
          </w:p>
        </w:tc>
        <w:tc>
          <w:tcPr>
            <w:tcW w:w="557" w:type="dxa"/>
            <w:vAlign w:val="top"/>
          </w:tcPr>
          <w:p w14:paraId="42695A94">
            <w:pPr>
              <w:pStyle w:val="6"/>
            </w:pPr>
          </w:p>
        </w:tc>
        <w:tc>
          <w:tcPr>
            <w:tcW w:w="1446" w:type="dxa"/>
            <w:gridSpan w:val="2"/>
            <w:vAlign w:val="top"/>
          </w:tcPr>
          <w:p w14:paraId="2FAB1CF0">
            <w:pPr>
              <w:pStyle w:val="6"/>
            </w:pPr>
          </w:p>
        </w:tc>
        <w:tc>
          <w:tcPr>
            <w:tcW w:w="1104" w:type="dxa"/>
            <w:vAlign w:val="top"/>
          </w:tcPr>
          <w:p w14:paraId="622C1C85">
            <w:pPr>
              <w:pStyle w:val="6"/>
            </w:pPr>
          </w:p>
        </w:tc>
        <w:tc>
          <w:tcPr>
            <w:tcW w:w="1092" w:type="dxa"/>
            <w:vAlign w:val="top"/>
          </w:tcPr>
          <w:p w14:paraId="7C9ED76C">
            <w:pPr>
              <w:pStyle w:val="6"/>
            </w:pPr>
          </w:p>
        </w:tc>
        <w:tc>
          <w:tcPr>
            <w:tcW w:w="1036" w:type="dxa"/>
            <w:gridSpan w:val="2"/>
            <w:vAlign w:val="top"/>
          </w:tcPr>
          <w:p w14:paraId="4AB67530">
            <w:pPr>
              <w:pStyle w:val="6"/>
            </w:pPr>
          </w:p>
        </w:tc>
        <w:tc>
          <w:tcPr>
            <w:tcW w:w="888" w:type="dxa"/>
            <w:vAlign w:val="top"/>
          </w:tcPr>
          <w:p w14:paraId="363DB850">
            <w:pPr>
              <w:pStyle w:val="6"/>
            </w:pPr>
          </w:p>
        </w:tc>
        <w:tc>
          <w:tcPr>
            <w:tcW w:w="1132" w:type="dxa"/>
            <w:gridSpan w:val="2"/>
            <w:vAlign w:val="top"/>
          </w:tcPr>
          <w:p w14:paraId="222E8923">
            <w:pPr>
              <w:pStyle w:val="6"/>
            </w:pPr>
          </w:p>
        </w:tc>
        <w:tc>
          <w:tcPr>
            <w:tcW w:w="888" w:type="dxa"/>
            <w:vAlign w:val="top"/>
          </w:tcPr>
          <w:p w14:paraId="0CC1D6C3">
            <w:pPr>
              <w:pStyle w:val="6"/>
            </w:pPr>
          </w:p>
        </w:tc>
        <w:tc>
          <w:tcPr>
            <w:tcW w:w="1219" w:type="dxa"/>
            <w:vAlign w:val="top"/>
          </w:tcPr>
          <w:p w14:paraId="505379DE">
            <w:pPr>
              <w:pStyle w:val="6"/>
            </w:pPr>
          </w:p>
        </w:tc>
        <w:tc>
          <w:tcPr>
            <w:tcW w:w="1008" w:type="dxa"/>
            <w:vAlign w:val="top"/>
          </w:tcPr>
          <w:p w14:paraId="5C9EEAB5">
            <w:pPr>
              <w:pStyle w:val="6"/>
            </w:pPr>
          </w:p>
        </w:tc>
      </w:tr>
      <w:tr w14:paraId="1D193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4" w:type="dxa"/>
            <w:vAlign w:val="top"/>
          </w:tcPr>
          <w:p w14:paraId="110C6CCA">
            <w:pPr>
              <w:pStyle w:val="6"/>
            </w:pPr>
          </w:p>
        </w:tc>
        <w:tc>
          <w:tcPr>
            <w:tcW w:w="1274" w:type="dxa"/>
            <w:vAlign w:val="top"/>
          </w:tcPr>
          <w:p w14:paraId="0962B326">
            <w:pPr>
              <w:pStyle w:val="6"/>
            </w:pPr>
          </w:p>
        </w:tc>
        <w:tc>
          <w:tcPr>
            <w:tcW w:w="1334" w:type="dxa"/>
            <w:gridSpan w:val="2"/>
            <w:vAlign w:val="top"/>
          </w:tcPr>
          <w:p w14:paraId="6ED4434D">
            <w:pPr>
              <w:pStyle w:val="6"/>
            </w:pPr>
          </w:p>
        </w:tc>
        <w:tc>
          <w:tcPr>
            <w:tcW w:w="802" w:type="dxa"/>
            <w:vAlign w:val="top"/>
          </w:tcPr>
          <w:p w14:paraId="0C12134C">
            <w:pPr>
              <w:pStyle w:val="6"/>
            </w:pPr>
          </w:p>
        </w:tc>
        <w:tc>
          <w:tcPr>
            <w:tcW w:w="557" w:type="dxa"/>
            <w:vAlign w:val="top"/>
          </w:tcPr>
          <w:p w14:paraId="2B1B561C">
            <w:pPr>
              <w:pStyle w:val="6"/>
            </w:pPr>
          </w:p>
        </w:tc>
        <w:tc>
          <w:tcPr>
            <w:tcW w:w="1446" w:type="dxa"/>
            <w:gridSpan w:val="2"/>
            <w:vAlign w:val="top"/>
          </w:tcPr>
          <w:p w14:paraId="0A992C2E">
            <w:pPr>
              <w:pStyle w:val="6"/>
            </w:pPr>
          </w:p>
        </w:tc>
        <w:tc>
          <w:tcPr>
            <w:tcW w:w="1104" w:type="dxa"/>
            <w:vAlign w:val="top"/>
          </w:tcPr>
          <w:p w14:paraId="06676268">
            <w:pPr>
              <w:pStyle w:val="6"/>
            </w:pPr>
          </w:p>
        </w:tc>
        <w:tc>
          <w:tcPr>
            <w:tcW w:w="1092" w:type="dxa"/>
            <w:vAlign w:val="top"/>
          </w:tcPr>
          <w:p w14:paraId="4291F133">
            <w:pPr>
              <w:pStyle w:val="6"/>
            </w:pPr>
          </w:p>
        </w:tc>
        <w:tc>
          <w:tcPr>
            <w:tcW w:w="1036" w:type="dxa"/>
            <w:gridSpan w:val="2"/>
            <w:vAlign w:val="top"/>
          </w:tcPr>
          <w:p w14:paraId="0E6D3B08">
            <w:pPr>
              <w:pStyle w:val="6"/>
            </w:pPr>
          </w:p>
        </w:tc>
        <w:tc>
          <w:tcPr>
            <w:tcW w:w="888" w:type="dxa"/>
            <w:vAlign w:val="top"/>
          </w:tcPr>
          <w:p w14:paraId="1E3D3BCB">
            <w:pPr>
              <w:pStyle w:val="6"/>
            </w:pPr>
          </w:p>
        </w:tc>
        <w:tc>
          <w:tcPr>
            <w:tcW w:w="1132" w:type="dxa"/>
            <w:gridSpan w:val="2"/>
            <w:vAlign w:val="top"/>
          </w:tcPr>
          <w:p w14:paraId="748A3CA8">
            <w:pPr>
              <w:pStyle w:val="6"/>
            </w:pPr>
          </w:p>
        </w:tc>
        <w:tc>
          <w:tcPr>
            <w:tcW w:w="888" w:type="dxa"/>
            <w:vAlign w:val="top"/>
          </w:tcPr>
          <w:p w14:paraId="290BF4AE">
            <w:pPr>
              <w:pStyle w:val="6"/>
            </w:pPr>
          </w:p>
        </w:tc>
        <w:tc>
          <w:tcPr>
            <w:tcW w:w="1219" w:type="dxa"/>
            <w:vAlign w:val="top"/>
          </w:tcPr>
          <w:p w14:paraId="56BE2EEA">
            <w:pPr>
              <w:pStyle w:val="6"/>
            </w:pPr>
          </w:p>
        </w:tc>
        <w:tc>
          <w:tcPr>
            <w:tcW w:w="1008" w:type="dxa"/>
            <w:vAlign w:val="top"/>
          </w:tcPr>
          <w:p w14:paraId="67719394">
            <w:pPr>
              <w:pStyle w:val="6"/>
            </w:pPr>
          </w:p>
        </w:tc>
      </w:tr>
      <w:tr w14:paraId="1F98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14" w:type="dxa"/>
            <w:vAlign w:val="top"/>
          </w:tcPr>
          <w:p w14:paraId="13A9B37E">
            <w:pPr>
              <w:pStyle w:val="6"/>
            </w:pPr>
          </w:p>
        </w:tc>
        <w:tc>
          <w:tcPr>
            <w:tcW w:w="1274" w:type="dxa"/>
            <w:vAlign w:val="top"/>
          </w:tcPr>
          <w:p w14:paraId="5E6792DF">
            <w:pPr>
              <w:pStyle w:val="6"/>
            </w:pPr>
          </w:p>
        </w:tc>
        <w:tc>
          <w:tcPr>
            <w:tcW w:w="1334" w:type="dxa"/>
            <w:gridSpan w:val="2"/>
            <w:vAlign w:val="top"/>
          </w:tcPr>
          <w:p w14:paraId="49975158">
            <w:pPr>
              <w:pStyle w:val="6"/>
            </w:pPr>
          </w:p>
        </w:tc>
        <w:tc>
          <w:tcPr>
            <w:tcW w:w="802" w:type="dxa"/>
            <w:vAlign w:val="top"/>
          </w:tcPr>
          <w:p w14:paraId="1CF5758E">
            <w:pPr>
              <w:pStyle w:val="6"/>
            </w:pPr>
          </w:p>
        </w:tc>
        <w:tc>
          <w:tcPr>
            <w:tcW w:w="557" w:type="dxa"/>
            <w:vAlign w:val="top"/>
          </w:tcPr>
          <w:p w14:paraId="1DAA04AB">
            <w:pPr>
              <w:pStyle w:val="6"/>
            </w:pPr>
          </w:p>
        </w:tc>
        <w:tc>
          <w:tcPr>
            <w:tcW w:w="1446" w:type="dxa"/>
            <w:gridSpan w:val="2"/>
            <w:vAlign w:val="top"/>
          </w:tcPr>
          <w:p w14:paraId="14D11052">
            <w:pPr>
              <w:pStyle w:val="6"/>
            </w:pPr>
          </w:p>
        </w:tc>
        <w:tc>
          <w:tcPr>
            <w:tcW w:w="1104" w:type="dxa"/>
            <w:vAlign w:val="top"/>
          </w:tcPr>
          <w:p w14:paraId="7093EBA6">
            <w:pPr>
              <w:pStyle w:val="6"/>
            </w:pPr>
          </w:p>
        </w:tc>
        <w:tc>
          <w:tcPr>
            <w:tcW w:w="1092" w:type="dxa"/>
            <w:vAlign w:val="top"/>
          </w:tcPr>
          <w:p w14:paraId="3AD9A400">
            <w:pPr>
              <w:pStyle w:val="6"/>
            </w:pPr>
          </w:p>
        </w:tc>
        <w:tc>
          <w:tcPr>
            <w:tcW w:w="1036" w:type="dxa"/>
            <w:gridSpan w:val="2"/>
            <w:vAlign w:val="top"/>
          </w:tcPr>
          <w:p w14:paraId="4F477722">
            <w:pPr>
              <w:pStyle w:val="6"/>
            </w:pPr>
          </w:p>
        </w:tc>
        <w:tc>
          <w:tcPr>
            <w:tcW w:w="888" w:type="dxa"/>
            <w:vAlign w:val="top"/>
          </w:tcPr>
          <w:p w14:paraId="34E9E2AF">
            <w:pPr>
              <w:pStyle w:val="6"/>
            </w:pPr>
          </w:p>
        </w:tc>
        <w:tc>
          <w:tcPr>
            <w:tcW w:w="1132" w:type="dxa"/>
            <w:gridSpan w:val="2"/>
            <w:vAlign w:val="top"/>
          </w:tcPr>
          <w:p w14:paraId="60B04EC2">
            <w:pPr>
              <w:pStyle w:val="6"/>
            </w:pPr>
          </w:p>
        </w:tc>
        <w:tc>
          <w:tcPr>
            <w:tcW w:w="888" w:type="dxa"/>
            <w:vAlign w:val="top"/>
          </w:tcPr>
          <w:p w14:paraId="7CC5E98B">
            <w:pPr>
              <w:pStyle w:val="6"/>
            </w:pPr>
          </w:p>
        </w:tc>
        <w:tc>
          <w:tcPr>
            <w:tcW w:w="1219" w:type="dxa"/>
            <w:vAlign w:val="top"/>
          </w:tcPr>
          <w:p w14:paraId="51832245">
            <w:pPr>
              <w:pStyle w:val="6"/>
            </w:pPr>
          </w:p>
        </w:tc>
        <w:tc>
          <w:tcPr>
            <w:tcW w:w="1008" w:type="dxa"/>
            <w:vAlign w:val="top"/>
          </w:tcPr>
          <w:p w14:paraId="3E391C05">
            <w:pPr>
              <w:pStyle w:val="6"/>
            </w:pPr>
          </w:p>
        </w:tc>
      </w:tr>
      <w:tr w14:paraId="53882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88" w:type="dxa"/>
            <w:gridSpan w:val="2"/>
            <w:vAlign w:val="top"/>
          </w:tcPr>
          <w:p w14:paraId="71243285">
            <w:pPr>
              <w:spacing w:before="187" w:line="202" w:lineRule="auto"/>
              <w:ind w:left="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合计金额：</w:t>
            </w:r>
          </w:p>
        </w:tc>
        <w:tc>
          <w:tcPr>
            <w:tcW w:w="5243" w:type="dxa"/>
            <w:gridSpan w:val="7"/>
            <w:vAlign w:val="top"/>
          </w:tcPr>
          <w:p w14:paraId="631E6320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63" w:type="dxa"/>
            <w:gridSpan w:val="9"/>
            <w:vAlign w:val="top"/>
          </w:tcPr>
          <w:p w14:paraId="22244EAB">
            <w:pPr>
              <w:spacing w:before="204" w:line="172" w:lineRule="auto"/>
              <w:ind w:left="29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大写</w:t>
            </w: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  <w:lang w:val="en-US" w:eastAsia="zh-CN"/>
              </w:rPr>
              <w:t>元整</w:t>
            </w:r>
          </w:p>
        </w:tc>
      </w:tr>
      <w:tr w14:paraId="1B476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2615" w:type="dxa"/>
            <w:gridSpan w:val="3"/>
            <w:vAlign w:val="top"/>
          </w:tcPr>
          <w:p w14:paraId="64F8EA08">
            <w:pPr>
              <w:spacing w:before="59" w:line="203" w:lineRule="auto"/>
              <w:ind w:left="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经费负责人意见：</w:t>
            </w:r>
          </w:p>
        </w:tc>
        <w:tc>
          <w:tcPr>
            <w:tcW w:w="2834" w:type="dxa"/>
            <w:gridSpan w:val="4"/>
            <w:vAlign w:val="top"/>
          </w:tcPr>
          <w:p w14:paraId="5099E67A">
            <w:pPr>
              <w:spacing w:before="60" w:line="203" w:lineRule="auto"/>
              <w:ind w:left="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归口管理部门意见及签章：</w:t>
            </w:r>
          </w:p>
        </w:tc>
        <w:tc>
          <w:tcPr>
            <w:tcW w:w="2834" w:type="dxa"/>
            <w:gridSpan w:val="4"/>
            <w:vAlign w:val="top"/>
          </w:tcPr>
          <w:p w14:paraId="1280E52C">
            <w:pPr>
              <w:spacing w:before="60" w:line="202" w:lineRule="auto"/>
              <w:ind w:left="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计划财务处意见及签章：</w:t>
            </w:r>
          </w:p>
        </w:tc>
        <w:tc>
          <w:tcPr>
            <w:tcW w:w="2975" w:type="dxa"/>
            <w:gridSpan w:val="3"/>
            <w:vAlign w:val="top"/>
          </w:tcPr>
          <w:p w14:paraId="7109DDDF">
            <w:pPr>
              <w:spacing w:before="60" w:line="202" w:lineRule="auto"/>
              <w:ind w:left="40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国有资产管理处</w:t>
            </w: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  <w:lang w:val="en-US" w:eastAsia="zh-CN"/>
              </w:rPr>
              <w:t>采购科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意见</w:t>
            </w: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136" w:type="dxa"/>
            <w:gridSpan w:val="4"/>
            <w:vAlign w:val="top"/>
          </w:tcPr>
          <w:p w14:paraId="467D0A6C">
            <w:pPr>
              <w:spacing w:before="60" w:line="202" w:lineRule="auto"/>
              <w:ind w:left="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2"/>
                <w:szCs w:val="22"/>
                <w:lang w:val="en-US" w:eastAsia="zh-CN"/>
              </w:rPr>
              <w:t>国有资产管理处意见及签章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：</w:t>
            </w:r>
          </w:p>
        </w:tc>
      </w:tr>
    </w:tbl>
    <w:p w14:paraId="512B5CF4">
      <w:pPr>
        <w:pStyle w:val="2"/>
        <w:spacing w:before="36" w:line="187" w:lineRule="auto"/>
        <w:ind w:left="7"/>
        <w:rPr>
          <w:sz w:val="21"/>
          <w:szCs w:val="21"/>
        </w:rPr>
      </w:pPr>
      <w:r>
        <w:rPr>
          <w:spacing w:val="-11"/>
          <w:sz w:val="21"/>
          <w:szCs w:val="21"/>
        </w:rPr>
        <w:t>说明：</w:t>
      </w:r>
    </w:p>
    <w:p w14:paraId="6236785B">
      <w:pPr>
        <w:pStyle w:val="2"/>
        <w:spacing w:line="187" w:lineRule="auto"/>
        <w:ind w:left="2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1.</w:t>
      </w:r>
      <w:r>
        <w:rPr>
          <w:spacing w:val="-2"/>
          <w:sz w:val="21"/>
          <w:szCs w:val="21"/>
        </w:rPr>
        <w:t>各单位按照归口管理部门分别填写申请表。</w:t>
      </w:r>
    </w:p>
    <w:p w14:paraId="55A1B2B5">
      <w:pPr>
        <w:pStyle w:val="2"/>
        <w:spacing w:line="185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2.</w:t>
      </w:r>
      <w:r>
        <w:rPr>
          <w:spacing w:val="-3"/>
          <w:sz w:val="21"/>
          <w:szCs w:val="21"/>
        </w:rPr>
        <w:t>技术参数或商务需求篇幅较长的，</w:t>
      </w:r>
      <w:r>
        <w:rPr>
          <w:spacing w:val="3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请单独书写作为申请表的附件。</w:t>
      </w:r>
    </w:p>
    <w:p w14:paraId="2C0F59A0">
      <w:pPr>
        <w:pStyle w:val="2"/>
        <w:spacing w:before="1" w:line="202" w:lineRule="auto"/>
        <w:ind w:left="4"/>
        <w:rPr>
          <w:sz w:val="21"/>
          <w:szCs w:val="21"/>
        </w:rPr>
        <w:sectPr>
          <w:footerReference r:id="rId5" w:type="default"/>
          <w:pgSz w:w="16839" w:h="11907"/>
          <w:pgMar w:top="1012" w:right="940" w:bottom="1473" w:left="1422" w:header="0" w:footer="1197" w:gutter="0"/>
          <w:cols w:space="720" w:num="1"/>
        </w:sect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3.</w:t>
      </w:r>
      <w:r>
        <w:rPr>
          <w:spacing w:val="-4"/>
          <w:sz w:val="21"/>
          <w:szCs w:val="21"/>
        </w:rPr>
        <w:t>个人科研经费购置的，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不需计划财务处意</w:t>
      </w:r>
      <w:r>
        <w:rPr>
          <w:spacing w:val="-5"/>
          <w:sz w:val="21"/>
          <w:szCs w:val="21"/>
        </w:rPr>
        <w:t>见及签章。</w:t>
      </w:r>
      <w:bookmarkStart w:id="0" w:name="_GoBack"/>
      <w:bookmarkEnd w:id="0"/>
    </w:p>
    <w:p w14:paraId="65D9FA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92AF">
    <w:pPr>
      <w:spacing w:before="1" w:line="174" w:lineRule="auto"/>
      <w:ind w:left="131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jNlNTYzYzE4OTIxYjdmN2Y5ZDA4MzFlMGQwNDkifQ=="/>
  </w:docVars>
  <w:rsids>
    <w:rsidRoot w:val="314B1659"/>
    <w:rsid w:val="0B79725B"/>
    <w:rsid w:val="1E59522B"/>
    <w:rsid w:val="1FC20DDF"/>
    <w:rsid w:val="314B1659"/>
    <w:rsid w:val="36483097"/>
    <w:rsid w:val="3FDC169A"/>
    <w:rsid w:val="49DE18DD"/>
    <w:rsid w:val="618047F4"/>
    <w:rsid w:val="71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241</Characters>
  <Lines>0</Lines>
  <Paragraphs>0</Paragraphs>
  <TotalTime>8</TotalTime>
  <ScaleCrop>false</ScaleCrop>
  <LinksUpToDate>false</LinksUpToDate>
  <CharactersWithSpaces>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2024-06-17T07:10:00Z</dcterms:created>
  <dc:creator>独步天下</dc:creator>
  <cp:lastModifiedBy>独步天下</cp:lastModifiedBy>
  <dcterms:modified xsi:type="dcterms:W3CDTF">2025-05-21T01:05:39Z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EF0BDB1816DD474B9E1FC3B2ECB2DD90_11</vt:lpwstr>
  </property>
  <property fmtid="{D5CDD505-2E9C-101B-9397-08002B2CF9AE}" pid="4" name="KSOTemplateDocerSaveRecord">
    <vt:lpwstr>eyJoZGlkIjoiY2YyNjNlNTYzYzE4OTIxYjdmN2Y5ZDA4MzFlMGQwNDkiLCJ1c2VySWQiOiIxOTkyNDgyNjYifQ==</vt:lpwstr>
  </property>
</Properties>
</file>