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600" w:lineRule="exact"/>
        <w:jc w:val="center"/>
        <w:rPr>
          <w:rFonts w:eastAsia="方正小标宋_GBK" w:cs="Calibri" w:hint="eastAsia"/>
          <w:sz w:val="44"/>
          <w:szCs w:val="44"/>
        </w:rPr>
      </w:pPr>
      <w:bookmarkStart w:id="0" w:name="_GoBack"/>
      <w:r>
        <w:rPr>
          <w:rFonts w:eastAsia="方正小标宋_GBK" w:cs="Calibri" w:hint="eastAsia"/>
          <w:sz w:val="44"/>
          <w:szCs w:val="44"/>
        </w:rPr>
        <w:t>学校实验室有毒有害物品隐患排查情况台账</w:t>
      </w:r>
    </w:p>
    <w:bookmarkEnd w:id="0"/>
    <w:p>
      <w:pPr>
        <w:pStyle w:val="1"/>
        <w:spacing w:line="600" w:lineRule="exact"/>
      </w:pPr>
    </w:p>
    <w:p>
      <w:pPr>
        <w:spacing w:line="600" w:lineRule="exact"/>
        <w:rPr>
          <w:rFonts w:ascii="方正楷体_GBK" w:eastAsia="方正楷体_GBK" w:cs="Calibri"/>
          <w:spacing w:val="6"/>
          <w:sz w:val="32"/>
          <w:szCs w:val="32"/>
        </w:rPr>
      </w:pPr>
      <w:r>
        <w:rPr>
          <w:rFonts w:ascii="方正楷体_GBK" w:eastAsia="方正楷体_GBK" w:cs="Calibri" w:hint="eastAsia"/>
          <w:spacing w:val="6"/>
          <w:sz w:val="32"/>
          <w:szCs w:val="32"/>
        </w:rPr>
        <w:t xml:space="preserve">学院（盖章）：          </w:t>
      </w:r>
      <w:r>
        <w:rPr>
          <w:rFonts w:ascii="方正楷体_GBK" w:eastAsia="方正楷体_GBK" w:cs="Calibri"/>
          <w:spacing w:val="6"/>
          <w:sz w:val="32"/>
          <w:szCs w:val="32"/>
        </w:rPr>
        <w:t xml:space="preserve"> </w:t>
      </w:r>
      <w:r>
        <w:rPr>
          <w:rFonts w:ascii="方正楷体_GBK" w:eastAsia="方正楷体_GBK" w:cs="Calibri" w:hint="eastAsia"/>
          <w:spacing w:val="6"/>
          <w:sz w:val="32"/>
          <w:szCs w:val="32"/>
        </w:rPr>
        <w:t xml:space="preserve">    </w:t>
      </w:r>
      <w:r>
        <w:rPr>
          <w:rFonts w:ascii="方正楷体_GBK" w:eastAsia="方正楷体_GBK" w:cs="Calibri"/>
          <w:spacing w:val="6"/>
          <w:sz w:val="32"/>
          <w:szCs w:val="32"/>
        </w:rPr>
        <w:t xml:space="preserve">                     </w:t>
      </w:r>
      <w:r>
        <w:rPr>
          <w:rFonts w:ascii="方正楷体_GBK" w:eastAsia="方正楷体_GBK" w:cs="Calibri" w:hint="eastAsia"/>
          <w:spacing w:val="6"/>
          <w:sz w:val="32"/>
          <w:szCs w:val="32"/>
        </w:rPr>
        <w:t xml:space="preserve">主要负责人签字：         </w:t>
      </w:r>
    </w:p>
    <w:tbl>
      <w:tblPr>
        <w:tblW w:w="14820" w:type="dxa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1389"/>
        <w:gridCol w:w="2040"/>
        <w:gridCol w:w="1245"/>
        <w:gridCol w:w="2535"/>
        <w:gridCol w:w="2268"/>
        <w:gridCol w:w="1417"/>
        <w:gridCol w:w="1790"/>
        <w:gridCol w:w="1290"/>
      </w:tblGrid>
      <w:tr>
        <w:trPr>
          <w:trHeight w:val="13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实验室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  <w:t>是否开展排查（如未开展，备注原因）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  <w:t>排查问题数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28"/>
                <w:szCs w:val="28"/>
              </w:rPr>
              <w:t>问题具体描述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  <w:t>已整改问题数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  <w:t>未整改问题数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  <w:t>未整改问题及原因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rPr>
          <w:trHeight w:val="33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33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33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33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33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600" w:lineRule="exact"/>
        <w:ind w:firstLineChars="100" w:firstLine="332"/>
        <w:rPr>
          <w:rFonts w:ascii="方正楷体_GBK" w:eastAsia="方正楷体_GBK" w:cs="Calibri"/>
          <w:spacing w:val="6"/>
          <w:sz w:val="32"/>
          <w:szCs w:val="32"/>
        </w:rPr>
      </w:pPr>
      <w:r>
        <w:rPr>
          <w:rFonts w:ascii="方正楷体_GBK" w:eastAsia="方正楷体_GBK" w:cs="Calibri"/>
          <w:spacing w:val="6"/>
          <w:sz w:val="32"/>
          <w:szCs w:val="32"/>
        </w:rPr>
        <w:t>填报人</w:t>
      </w:r>
      <w:r>
        <w:rPr>
          <w:rFonts w:ascii="方正楷体_GBK" w:eastAsia="方正楷体_GBK" w:cs="Calibri" w:hint="eastAsia"/>
          <w:spacing w:val="6"/>
          <w:sz w:val="32"/>
          <w:szCs w:val="32"/>
        </w:rPr>
        <w:t>员</w:t>
      </w:r>
      <w:r>
        <w:rPr>
          <w:rFonts w:ascii="方正楷体_GBK" w:eastAsia="方正楷体_GBK" w:cs="Calibri"/>
          <w:spacing w:val="6"/>
          <w:sz w:val="32"/>
          <w:szCs w:val="32"/>
        </w:rPr>
        <w:t xml:space="preserve">： </w:t>
      </w:r>
      <w:r>
        <w:rPr>
          <w:rFonts w:ascii="方正楷体_GBK" w:eastAsia="方正楷体_GBK" w:cs="Calibri" w:hint="eastAsia"/>
          <w:spacing w:val="6"/>
          <w:sz w:val="32"/>
          <w:szCs w:val="32"/>
        </w:rPr>
        <w:t xml:space="preserve">    </w:t>
      </w:r>
      <w:r>
        <w:rPr>
          <w:rFonts w:ascii="方正楷体_GBK" w:eastAsia="方正楷体_GBK" w:cs="Calibri"/>
          <w:spacing w:val="6"/>
          <w:sz w:val="32"/>
          <w:szCs w:val="32"/>
        </w:rPr>
        <w:t xml:space="preserve"> </w:t>
      </w:r>
      <w:r>
        <w:rPr>
          <w:rFonts w:ascii="方正楷体_GBK" w:eastAsia="方正楷体_GBK" w:cs="Calibri" w:hint="eastAsia"/>
          <w:spacing w:val="6"/>
          <w:sz w:val="32"/>
          <w:szCs w:val="32"/>
        </w:rPr>
        <w:t xml:space="preserve">   </w:t>
      </w:r>
      <w:r>
        <w:rPr>
          <w:rFonts w:ascii="方正楷体_GBK" w:eastAsia="方正楷体_GBK" w:cs="Calibri"/>
          <w:spacing w:val="6"/>
          <w:sz w:val="32"/>
          <w:szCs w:val="32"/>
        </w:rPr>
        <w:t xml:space="preserve">   </w:t>
      </w:r>
      <w:r>
        <w:rPr>
          <w:rFonts w:ascii="方正楷体_GBK" w:eastAsia="方正楷体_GBK" w:cs="Calibri" w:hint="eastAsia"/>
          <w:spacing w:val="6"/>
          <w:sz w:val="32"/>
          <w:szCs w:val="32"/>
        </w:rPr>
        <w:t xml:space="preserve">            移动</w:t>
      </w:r>
      <w:r>
        <w:rPr>
          <w:rFonts w:ascii="方正楷体_GBK" w:eastAsia="方正楷体_GBK" w:cs="Calibri"/>
          <w:spacing w:val="6"/>
          <w:sz w:val="32"/>
          <w:szCs w:val="32"/>
        </w:rPr>
        <w:t>电话：</w:t>
      </w:r>
      <w:r>
        <w:rPr>
          <w:rFonts w:ascii="方正楷体_GBK" w:eastAsia="方正楷体_GBK" w:cs="Calibri" w:hint="eastAsia"/>
          <w:spacing w:val="6"/>
          <w:sz w:val="32"/>
          <w:szCs w:val="32"/>
        </w:rPr>
        <w:t xml:space="preserve">                 </w:t>
      </w:r>
      <w:r>
        <w:rPr>
          <w:rFonts w:ascii="方正楷体_GBK" w:eastAsia="方正楷体_GBK" w:cs="Calibri"/>
          <w:spacing w:val="6"/>
          <w:sz w:val="32"/>
          <w:szCs w:val="32"/>
        </w:rPr>
        <w:t>填报时间：</w:t>
      </w:r>
      <w:r>
        <w:rPr>
          <w:rFonts w:ascii="方正楷体_GBK" w:eastAsia="方正楷体_GBK" w:cs="Calibri" w:hint="eastAsia"/>
          <w:spacing w:val="6"/>
          <w:sz w:val="32"/>
          <w:szCs w:val="32"/>
        </w:rPr>
        <w:t xml:space="preserve">  </w:t>
      </w:r>
    </w:p>
    <w:p>
      <w:pPr>
        <w:spacing w:line="600" w:lineRule="exact"/>
      </w:pPr>
      <w:r>
        <w:rPr>
          <w:rFonts w:ascii="方正楷体_GBK" w:eastAsia="方正楷体_GBK" w:hAnsi="方正楷体_GBK" w:cs="方正楷体_GBK" w:hint="eastAsia"/>
          <w:bCs/>
          <w:sz w:val="24"/>
          <w:szCs w:val="24"/>
        </w:rPr>
        <w:t>备注：</w:t>
      </w:r>
      <w:r>
        <w:rPr>
          <w:rFonts w:ascii="方正楷体_GBK" w:eastAsia="方正楷体_GBK" w:hAnsi="方正楷体_GBK" w:cs="方正楷体_GBK" w:hint="eastAsia"/>
          <w:sz w:val="24"/>
          <w:szCs w:val="24"/>
        </w:rPr>
        <w:t>1.学校有毒有害物品包括但不限于教学用品（如实验室危险化学物品、病原微生物样本等）。</w:t>
      </w:r>
    </w:p>
    <w:p>
      <w:pPr>
        <w:rPr>
          <w:rFonts w:ascii="方正仿宋_GBK" w:eastAsia="方正仿宋_GBK" w:hint="eastAsia"/>
          <w:sz w:val="32"/>
          <w:szCs w:val="32"/>
        </w:rPr>
      </w:pPr>
    </w:p>
    <w:p/>
    <w:sectPr>
      <w:pgSz w:w="16838" w:h="11906" w:orient="landscape"/>
      <w:pgMar w:top="1588" w:right="2098" w:bottom="1474" w:left="1985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4ED10-972C-486B-BE3A-E3951C36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keepLines/>
      <w:spacing w:line="576" w:lineRule="exact"/>
      <w:outlineLvl w:val="0"/>
    </w:pPr>
    <w:rPr>
      <w:rFonts w:ascii="Times New Roman" w:eastAsia="方正黑体_GBK" w:hAnsi="Times New Roman" w:cs="Times New Roman"/>
      <w:kern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Pr>
      <w:rFonts w:ascii="Times New Roman" w:eastAsia="方正黑体_GBK" w:hAnsi="Times New Roman" w:cs="Times New Roman"/>
      <w:kern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HP Inc.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2025-10-19T07:41:00Z</dcterms:created>
  <dcterms:modified xsi:type="dcterms:W3CDTF">2025-10-19T07:42:00Z</dcterms:modified>
</cp:coreProperties>
</file>