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536D" w14:textId="57BDFC2D" w:rsidR="006F3237" w:rsidRDefault="006F3237" w:rsidP="006F3237">
      <w:pPr>
        <w:spacing w:line="360" w:lineRule="exact"/>
        <w:jc w:val="center"/>
        <w:rPr>
          <w:rFonts w:ascii="微软雅黑" w:eastAsia="微软雅黑" w:hAnsi="微软雅黑"/>
          <w:b/>
          <w:color w:val="000000"/>
          <w:szCs w:val="21"/>
        </w:rPr>
      </w:pPr>
      <w:bookmarkStart w:id="0" w:name="_Toc131408988"/>
      <w:bookmarkStart w:id="1" w:name="OLE_LINK1"/>
      <w:bookmarkStart w:id="2" w:name="OLE_LINK2"/>
      <w:r>
        <w:rPr>
          <w:rFonts w:ascii="微软雅黑" w:eastAsia="微软雅黑" w:hAnsi="微软雅黑" w:hint="eastAsia"/>
          <w:b/>
          <w:color w:val="000000"/>
          <w:szCs w:val="21"/>
          <w:u w:val="single"/>
        </w:rPr>
        <w:t>重庆文理学院</w:t>
      </w:r>
      <w:r w:rsidRPr="006F3237">
        <w:rPr>
          <w:rFonts w:ascii="微软雅黑" w:eastAsia="微软雅黑" w:hAnsi="微软雅黑" w:hint="eastAsia"/>
          <w:b/>
          <w:color w:val="000000"/>
          <w:szCs w:val="21"/>
          <w:u w:val="single"/>
        </w:rPr>
        <w:t>知善楼负一楼商用房招租（</w:t>
      </w:r>
      <w:r w:rsidRPr="006F3237">
        <w:rPr>
          <w:rFonts w:ascii="微软雅黑" w:eastAsia="微软雅黑" w:hAnsi="微软雅黑" w:hint="eastAsia"/>
          <w:b/>
          <w:color w:val="000000"/>
          <w:szCs w:val="21"/>
          <w:u w:val="single"/>
        </w:rPr>
        <w:t>WLZC202318</w:t>
      </w:r>
      <w:r w:rsidRPr="006F3237">
        <w:rPr>
          <w:rFonts w:ascii="微软雅黑" w:eastAsia="微软雅黑" w:hAnsi="微软雅黑" w:hint="eastAsia"/>
          <w:b/>
          <w:color w:val="000000"/>
          <w:szCs w:val="21"/>
          <w:u w:val="single"/>
        </w:rPr>
        <w:t>）</w:t>
      </w:r>
      <w:r w:rsidRPr="006F3237">
        <w:rPr>
          <w:rFonts w:ascii="微软雅黑" w:eastAsia="微软雅黑" w:hAnsi="微软雅黑" w:hint="eastAsia"/>
          <w:b/>
          <w:color w:val="000000"/>
          <w:szCs w:val="21"/>
        </w:rPr>
        <w:t>投标</w:t>
      </w:r>
      <w:r>
        <w:rPr>
          <w:rFonts w:ascii="微软雅黑" w:eastAsia="微软雅黑" w:hAnsi="微软雅黑" w:hint="eastAsia"/>
          <w:b/>
          <w:color w:val="000000"/>
          <w:szCs w:val="21"/>
        </w:rPr>
        <w:t>补充说明</w:t>
      </w:r>
    </w:p>
    <w:bookmarkEnd w:id="1"/>
    <w:p w14:paraId="43F5E1F2" w14:textId="77777777" w:rsidR="006F3237" w:rsidRDefault="006F3237" w:rsidP="006F3237">
      <w:pPr>
        <w:spacing w:line="360" w:lineRule="exact"/>
        <w:ind w:firstLineChars="200" w:firstLine="420"/>
        <w:rPr>
          <w:rFonts w:ascii="微软雅黑" w:eastAsia="微软雅黑" w:hAnsi="微软雅黑"/>
          <w:bCs/>
          <w:color w:val="000000"/>
          <w:szCs w:val="21"/>
        </w:rPr>
      </w:pPr>
    </w:p>
    <w:p w14:paraId="432EB50A" w14:textId="6C102F5D" w:rsidR="00AE5F99" w:rsidRPr="006F3237" w:rsidRDefault="006F3237" w:rsidP="006F3237">
      <w:pPr>
        <w:spacing w:line="360" w:lineRule="exact"/>
        <w:ind w:firstLineChars="200" w:firstLine="420"/>
        <w:rPr>
          <w:rFonts w:ascii="微软雅黑" w:eastAsia="微软雅黑" w:hAnsi="微软雅黑"/>
          <w:bCs/>
          <w:color w:val="000000"/>
          <w:szCs w:val="21"/>
        </w:rPr>
      </w:pPr>
      <w:r w:rsidRPr="006F3237">
        <w:rPr>
          <w:rFonts w:ascii="微软雅黑" w:eastAsia="微软雅黑" w:hAnsi="微软雅黑" w:hint="eastAsia"/>
          <w:bCs/>
          <w:color w:val="000000"/>
          <w:szCs w:val="21"/>
        </w:rPr>
        <w:t>保证金递交方式：</w:t>
      </w:r>
    </w:p>
    <w:bookmarkEnd w:id="0"/>
    <w:p w14:paraId="71E408B6" w14:textId="466D39D9" w:rsidR="00AE5F99" w:rsidRPr="006F3237" w:rsidRDefault="006F3237" w:rsidP="006F3237">
      <w:pPr>
        <w:snapToGrid w:val="0"/>
        <w:spacing w:line="360" w:lineRule="exact"/>
        <w:ind w:firstLineChars="150" w:firstLine="315"/>
        <w:contextualSpacing/>
        <w:rPr>
          <w:rFonts w:ascii="微软雅黑" w:eastAsia="微软雅黑" w:hAnsi="微软雅黑"/>
          <w:szCs w:val="21"/>
        </w:rPr>
      </w:pPr>
      <w:r w:rsidRPr="006F3237">
        <w:rPr>
          <w:rFonts w:ascii="微软雅黑" w:eastAsia="微软雅黑" w:hAnsi="微软雅黑" w:hint="eastAsia"/>
          <w:szCs w:val="21"/>
        </w:rPr>
        <w:t>（一）保证金递交</w:t>
      </w:r>
    </w:p>
    <w:p w14:paraId="542F2447" w14:textId="77777777" w:rsidR="00AE5F99" w:rsidRPr="006F3237" w:rsidRDefault="006F3237" w:rsidP="006F3237">
      <w:pPr>
        <w:snapToGrid w:val="0"/>
        <w:spacing w:line="360" w:lineRule="exact"/>
        <w:ind w:firstLineChars="200" w:firstLine="420"/>
        <w:contextualSpacing/>
        <w:rPr>
          <w:rFonts w:ascii="微软雅黑" w:eastAsia="微软雅黑" w:hAnsi="微软雅黑"/>
          <w:szCs w:val="21"/>
        </w:rPr>
      </w:pPr>
      <w:r w:rsidRPr="006F3237">
        <w:rPr>
          <w:rFonts w:ascii="微软雅黑" w:eastAsia="微软雅黑" w:hAnsi="微软雅黑" w:hint="eastAsia"/>
          <w:szCs w:val="21"/>
        </w:rPr>
        <w:t>供应商须按本项目规定的保证金金额进行缴纳（保证金金额详见本篇，一、竞争性磋商内容），由供应商从其基本账户将保证金汇至以下账户，同时在进账凭证上注明“项目编号”，保证金的到账截止时间为开标前一天。</w:t>
      </w:r>
    </w:p>
    <w:p w14:paraId="2F8FA2DE" w14:textId="77777777" w:rsidR="00AE5F99" w:rsidRPr="006F3237" w:rsidRDefault="006F3237" w:rsidP="006F3237">
      <w:pPr>
        <w:snapToGrid w:val="0"/>
        <w:spacing w:line="360" w:lineRule="exact"/>
        <w:ind w:firstLineChars="200" w:firstLine="420"/>
        <w:rPr>
          <w:rFonts w:ascii="微软雅黑" w:eastAsia="微软雅黑" w:hAnsi="微软雅黑"/>
          <w:szCs w:val="21"/>
        </w:rPr>
      </w:pPr>
      <w:r w:rsidRPr="006F3237">
        <w:rPr>
          <w:rFonts w:ascii="微软雅黑" w:eastAsia="微软雅黑" w:hAnsi="微软雅黑" w:hint="eastAsia"/>
          <w:szCs w:val="21"/>
        </w:rPr>
        <w:t>保证金账户</w:t>
      </w:r>
    </w:p>
    <w:p w14:paraId="3467E7C8" w14:textId="77777777" w:rsidR="00AE5F99" w:rsidRPr="006F3237" w:rsidRDefault="006F3237" w:rsidP="006F3237">
      <w:pPr>
        <w:snapToGrid w:val="0"/>
        <w:spacing w:line="360" w:lineRule="exact"/>
        <w:ind w:firstLineChars="200" w:firstLine="420"/>
        <w:rPr>
          <w:rFonts w:ascii="微软雅黑" w:eastAsia="微软雅黑" w:hAnsi="微软雅黑"/>
          <w:szCs w:val="21"/>
        </w:rPr>
      </w:pPr>
      <w:r w:rsidRPr="006F3237">
        <w:rPr>
          <w:rFonts w:ascii="微软雅黑" w:eastAsia="微软雅黑" w:hAnsi="微软雅黑" w:hint="eastAsia"/>
          <w:szCs w:val="21"/>
        </w:rPr>
        <w:t>户</w:t>
      </w:r>
      <w:r w:rsidRPr="006F3237">
        <w:rPr>
          <w:rFonts w:ascii="微软雅黑" w:eastAsia="微软雅黑" w:hAnsi="微软雅黑" w:hint="eastAsia"/>
          <w:szCs w:val="21"/>
        </w:rPr>
        <w:t xml:space="preserve">  </w:t>
      </w:r>
      <w:r w:rsidRPr="006F3237">
        <w:rPr>
          <w:rFonts w:ascii="微软雅黑" w:eastAsia="微软雅黑" w:hAnsi="微软雅黑" w:hint="eastAsia"/>
          <w:szCs w:val="21"/>
        </w:rPr>
        <w:t>名：重庆文理学院</w:t>
      </w:r>
    </w:p>
    <w:p w14:paraId="1133A1ED" w14:textId="77777777" w:rsidR="00AE5F99" w:rsidRPr="006F3237" w:rsidRDefault="006F3237" w:rsidP="006F3237">
      <w:pPr>
        <w:snapToGrid w:val="0"/>
        <w:spacing w:line="360" w:lineRule="exact"/>
        <w:ind w:firstLineChars="200" w:firstLine="420"/>
        <w:jc w:val="left"/>
        <w:rPr>
          <w:rFonts w:ascii="微软雅黑" w:eastAsia="微软雅黑" w:hAnsi="微软雅黑"/>
          <w:szCs w:val="21"/>
        </w:rPr>
      </w:pPr>
      <w:r w:rsidRPr="006F3237">
        <w:rPr>
          <w:rFonts w:ascii="微软雅黑" w:eastAsia="微软雅黑" w:hAnsi="微软雅黑" w:hint="eastAsia"/>
          <w:szCs w:val="21"/>
        </w:rPr>
        <w:t>开户行：工商银行重庆永川支行</w:t>
      </w:r>
    </w:p>
    <w:p w14:paraId="04D7B268" w14:textId="77777777" w:rsidR="00AE5F99" w:rsidRPr="006F3237" w:rsidRDefault="006F3237" w:rsidP="006F3237">
      <w:pPr>
        <w:snapToGrid w:val="0"/>
        <w:spacing w:line="360" w:lineRule="exact"/>
        <w:ind w:firstLineChars="200" w:firstLine="420"/>
        <w:rPr>
          <w:rFonts w:ascii="微软雅黑" w:eastAsia="微软雅黑" w:hAnsi="微软雅黑"/>
          <w:szCs w:val="21"/>
        </w:rPr>
      </w:pPr>
      <w:r w:rsidRPr="006F3237">
        <w:rPr>
          <w:rFonts w:ascii="微软雅黑" w:eastAsia="微软雅黑" w:hAnsi="微软雅黑" w:hint="eastAsia"/>
          <w:szCs w:val="21"/>
        </w:rPr>
        <w:t>账　号：</w:t>
      </w:r>
      <w:r w:rsidRPr="006F3237">
        <w:rPr>
          <w:rFonts w:ascii="微软雅黑" w:eastAsia="微软雅黑" w:hAnsi="微软雅黑" w:hint="eastAsia"/>
          <w:szCs w:val="21"/>
        </w:rPr>
        <w:t>3100090009024912448</w:t>
      </w:r>
    </w:p>
    <w:p w14:paraId="61E3E0D3" w14:textId="77777777" w:rsidR="00AE5F99" w:rsidRPr="006F3237" w:rsidRDefault="006F3237" w:rsidP="006F3237">
      <w:pPr>
        <w:snapToGrid w:val="0"/>
        <w:spacing w:line="360" w:lineRule="exact"/>
        <w:ind w:firstLineChars="150" w:firstLine="315"/>
        <w:rPr>
          <w:rFonts w:ascii="微软雅黑" w:eastAsia="微软雅黑" w:hAnsi="微软雅黑"/>
          <w:szCs w:val="21"/>
        </w:rPr>
      </w:pPr>
      <w:r w:rsidRPr="006F3237">
        <w:rPr>
          <w:rFonts w:ascii="微软雅黑" w:eastAsia="微软雅黑" w:hAnsi="微软雅黑" w:hint="eastAsia"/>
          <w:szCs w:val="21"/>
        </w:rPr>
        <w:t>（二）保证金退还方式</w:t>
      </w:r>
    </w:p>
    <w:p w14:paraId="7E34DC76" w14:textId="77777777" w:rsidR="00AE5F99" w:rsidRPr="006F3237" w:rsidRDefault="006F3237" w:rsidP="006F3237">
      <w:pPr>
        <w:tabs>
          <w:tab w:val="left" w:pos="700"/>
        </w:tabs>
        <w:snapToGrid w:val="0"/>
        <w:spacing w:line="360" w:lineRule="exact"/>
        <w:ind w:firstLine="555"/>
        <w:rPr>
          <w:rFonts w:ascii="微软雅黑" w:eastAsia="微软雅黑" w:hAnsi="微软雅黑"/>
          <w:szCs w:val="21"/>
        </w:rPr>
      </w:pPr>
      <w:r w:rsidRPr="006F3237">
        <w:rPr>
          <w:rFonts w:ascii="微软雅黑" w:eastAsia="微软雅黑" w:hAnsi="微软雅黑" w:hint="eastAsia"/>
          <w:szCs w:val="21"/>
        </w:rPr>
        <w:t>投标人在递交投标文件时提交一份由投标人盖章的保证金退还信息表（格式如下，请使用打印稿。请在该页填写信息并直接打印该页后盖章）。未中标人的保证金在成交结果正式公告后</w:t>
      </w:r>
      <w:r w:rsidRPr="006F3237">
        <w:rPr>
          <w:rFonts w:ascii="微软雅黑" w:eastAsia="微软雅黑" w:hAnsi="微软雅黑" w:hint="eastAsia"/>
          <w:szCs w:val="21"/>
        </w:rPr>
        <w:t>15</w:t>
      </w:r>
      <w:r w:rsidRPr="006F3237">
        <w:rPr>
          <w:rFonts w:ascii="微软雅黑" w:eastAsia="微软雅黑" w:hAnsi="微软雅黑" w:hint="eastAsia"/>
          <w:szCs w:val="21"/>
        </w:rPr>
        <w:t>个工作日内无息退还；中标人保证金直接转为履约保证金（不够需补交）。</w:t>
      </w:r>
    </w:p>
    <w:p w14:paraId="0340FE92" w14:textId="446C813E" w:rsidR="006F3237" w:rsidRDefault="006F3237" w:rsidP="006F3237">
      <w:pPr>
        <w:tabs>
          <w:tab w:val="left" w:pos="700"/>
        </w:tabs>
        <w:snapToGrid w:val="0"/>
        <w:spacing w:line="360" w:lineRule="exact"/>
        <w:ind w:firstLine="555"/>
        <w:rPr>
          <w:rFonts w:ascii="微软雅黑" w:eastAsia="微软雅黑" w:hAnsi="微软雅黑"/>
          <w:szCs w:val="21"/>
        </w:rPr>
      </w:pPr>
      <w:r w:rsidRPr="006F3237">
        <w:rPr>
          <w:rFonts w:ascii="微软雅黑" w:eastAsia="微软雅黑" w:hAnsi="微软雅黑" w:hint="eastAsia"/>
          <w:szCs w:val="21"/>
        </w:rPr>
        <w:t>请在该页填写信息并直接打印该页后盖章，在报名时单独递交（不密封）。</w:t>
      </w:r>
    </w:p>
    <w:bookmarkEnd w:id="2"/>
    <w:p w14:paraId="25D3B902" w14:textId="77777777" w:rsidR="006F3237" w:rsidRPr="006F3237" w:rsidRDefault="006F3237">
      <w:pPr>
        <w:tabs>
          <w:tab w:val="left" w:pos="700"/>
        </w:tabs>
        <w:snapToGrid w:val="0"/>
        <w:ind w:firstLine="555"/>
        <w:rPr>
          <w:rFonts w:ascii="微软雅黑" w:eastAsia="微软雅黑" w:hAnsi="微软雅黑" w:hint="eastAsia"/>
          <w:szCs w:val="21"/>
        </w:rPr>
      </w:pPr>
    </w:p>
    <w:tbl>
      <w:tblPr>
        <w:tblW w:w="0" w:type="auto"/>
        <w:tblLayout w:type="fixed"/>
        <w:tblLook w:val="04A0" w:firstRow="1" w:lastRow="0" w:firstColumn="1" w:lastColumn="0" w:noHBand="0" w:noVBand="1"/>
      </w:tblPr>
      <w:tblGrid>
        <w:gridCol w:w="2445"/>
        <w:gridCol w:w="1803"/>
        <w:gridCol w:w="4791"/>
      </w:tblGrid>
      <w:tr w:rsidR="00AE5F99" w14:paraId="1D0160AE" w14:textId="77777777">
        <w:trPr>
          <w:cantSplit/>
          <w:trHeight w:val="460"/>
        </w:trPr>
        <w:tc>
          <w:tcPr>
            <w:tcW w:w="9039" w:type="dxa"/>
            <w:gridSpan w:val="3"/>
            <w:vMerge w:val="restart"/>
            <w:tcBorders>
              <w:top w:val="nil"/>
              <w:left w:val="nil"/>
              <w:bottom w:val="nil"/>
              <w:right w:val="nil"/>
            </w:tcBorders>
            <w:vAlign w:val="center"/>
          </w:tcPr>
          <w:p w14:paraId="41BD7A15" w14:textId="77777777" w:rsidR="00AE5F99" w:rsidRDefault="006F3237">
            <w:pPr>
              <w:snapToGrid w:val="0"/>
              <w:spacing w:line="240" w:lineRule="atLeast"/>
              <w:jc w:val="center"/>
              <w:rPr>
                <w:rFonts w:ascii="方正仿宋_GBK" w:eastAsia="方正仿宋_GBK" w:hAnsi="宋体"/>
                <w:sz w:val="24"/>
                <w:szCs w:val="24"/>
              </w:rPr>
            </w:pPr>
            <w:r>
              <w:rPr>
                <w:rFonts w:ascii="方正仿宋_GBK" w:eastAsia="方正仿宋_GBK" w:hAnsi="宋体" w:hint="eastAsia"/>
                <w:sz w:val="24"/>
                <w:szCs w:val="24"/>
              </w:rPr>
              <w:t>转</w:t>
            </w:r>
            <w:r>
              <w:rPr>
                <w:rFonts w:ascii="方正仿宋_GBK" w:eastAsia="方正仿宋_GBK" w:hAnsi="宋体"/>
                <w:sz w:val="24"/>
                <w:szCs w:val="24"/>
              </w:rPr>
              <w:t>(</w:t>
            </w:r>
            <w:r>
              <w:rPr>
                <w:rFonts w:ascii="方正仿宋_GBK" w:eastAsia="方正仿宋_GBK" w:hAnsi="宋体" w:hint="eastAsia"/>
                <w:sz w:val="24"/>
                <w:szCs w:val="24"/>
              </w:rPr>
              <w:t>汇</w:t>
            </w:r>
            <w:r>
              <w:rPr>
                <w:rFonts w:ascii="方正仿宋_GBK" w:eastAsia="方正仿宋_GBK" w:hAnsi="宋体"/>
                <w:sz w:val="24"/>
                <w:szCs w:val="24"/>
              </w:rPr>
              <w:t>)</w:t>
            </w:r>
            <w:r>
              <w:rPr>
                <w:rFonts w:ascii="方正仿宋_GBK" w:eastAsia="方正仿宋_GBK" w:hAnsi="宋体" w:hint="eastAsia"/>
                <w:sz w:val="24"/>
                <w:szCs w:val="24"/>
              </w:rPr>
              <w:t>款退投标保证金</w:t>
            </w:r>
          </w:p>
        </w:tc>
      </w:tr>
      <w:tr w:rsidR="00AE5F99" w14:paraId="276113E6" w14:textId="77777777">
        <w:trPr>
          <w:cantSplit/>
          <w:trHeight w:val="624"/>
        </w:trPr>
        <w:tc>
          <w:tcPr>
            <w:tcW w:w="9039" w:type="dxa"/>
            <w:gridSpan w:val="3"/>
            <w:vMerge/>
            <w:tcBorders>
              <w:top w:val="nil"/>
              <w:left w:val="nil"/>
              <w:bottom w:val="nil"/>
              <w:right w:val="nil"/>
            </w:tcBorders>
            <w:vAlign w:val="center"/>
          </w:tcPr>
          <w:p w14:paraId="58E6C003" w14:textId="77777777" w:rsidR="00AE5F99" w:rsidRDefault="00AE5F99">
            <w:pPr>
              <w:rPr>
                <w:rFonts w:ascii="方正仿宋_GBK" w:eastAsia="方正仿宋_GBK" w:hAnsi="宋体"/>
                <w:sz w:val="24"/>
                <w:szCs w:val="24"/>
              </w:rPr>
            </w:pPr>
          </w:p>
        </w:tc>
      </w:tr>
      <w:tr w:rsidR="00AE5F99" w14:paraId="700F8F1A" w14:textId="77777777">
        <w:trPr>
          <w:cantSplit/>
          <w:trHeight w:val="520"/>
        </w:trPr>
        <w:tc>
          <w:tcPr>
            <w:tcW w:w="9039" w:type="dxa"/>
            <w:gridSpan w:val="3"/>
            <w:tcBorders>
              <w:top w:val="nil"/>
              <w:left w:val="nil"/>
              <w:bottom w:val="nil"/>
              <w:right w:val="nil"/>
            </w:tcBorders>
            <w:vAlign w:val="center"/>
          </w:tcPr>
          <w:p w14:paraId="52452C1B" w14:textId="77777777" w:rsidR="00AE5F99" w:rsidRDefault="006F3237">
            <w:pPr>
              <w:rPr>
                <w:rFonts w:ascii="方正仿宋_GBK" w:eastAsia="方正仿宋_GBK" w:hAnsi="宋体"/>
                <w:sz w:val="24"/>
                <w:szCs w:val="24"/>
              </w:rPr>
            </w:pPr>
            <w:r>
              <w:rPr>
                <w:rFonts w:ascii="方正仿宋_GBK" w:eastAsia="方正仿宋_GBK" w:hAnsi="宋体" w:hint="eastAsia"/>
                <w:sz w:val="24"/>
                <w:szCs w:val="24"/>
              </w:rPr>
              <w:t>投标项目名称：投单个分包的请填写分包名称</w:t>
            </w:r>
            <w:r>
              <w:rPr>
                <w:rFonts w:ascii="方正仿宋_GBK" w:eastAsia="方正仿宋_GBK" w:hAnsi="宋体" w:hint="eastAsia"/>
                <w:sz w:val="24"/>
                <w:szCs w:val="24"/>
              </w:rPr>
              <w:t>(</w:t>
            </w:r>
            <w:r>
              <w:rPr>
                <w:rFonts w:ascii="方正仿宋_GBK" w:eastAsia="方正仿宋_GBK" w:hAnsi="宋体" w:hint="eastAsia"/>
                <w:sz w:val="24"/>
                <w:szCs w:val="24"/>
              </w:rPr>
              <w:t>如投多个包请分别缴纳保证金</w:t>
            </w:r>
            <w:r>
              <w:rPr>
                <w:rFonts w:ascii="方正仿宋_GBK" w:eastAsia="方正仿宋_GBK" w:hAnsi="宋体" w:hint="eastAsia"/>
                <w:sz w:val="24"/>
                <w:szCs w:val="24"/>
              </w:rPr>
              <w:t>)</w:t>
            </w:r>
          </w:p>
          <w:p w14:paraId="42B9E193" w14:textId="77777777" w:rsidR="00AE5F99" w:rsidRDefault="006F3237">
            <w:pPr>
              <w:rPr>
                <w:rFonts w:ascii="方正仿宋_GBK" w:eastAsia="方正仿宋_GBK" w:hAnsi="宋体"/>
                <w:sz w:val="24"/>
                <w:szCs w:val="24"/>
              </w:rPr>
            </w:pPr>
            <w:r>
              <w:rPr>
                <w:rFonts w:ascii="方正仿宋_GBK" w:eastAsia="方正仿宋_GBK" w:hAnsi="宋体" w:hint="eastAsia"/>
                <w:sz w:val="24"/>
                <w:szCs w:val="24"/>
              </w:rPr>
              <w:t>投标项目编号：</w:t>
            </w:r>
            <w:r>
              <w:rPr>
                <w:rFonts w:ascii="方正仿宋_GBK" w:eastAsia="方正仿宋_GBK" w:hAnsi="宋体" w:hint="eastAsia"/>
                <w:sz w:val="24"/>
                <w:szCs w:val="24"/>
              </w:rPr>
              <w:t>WLZC2023**</w:t>
            </w:r>
          </w:p>
        </w:tc>
      </w:tr>
      <w:tr w:rsidR="00AE5F99" w14:paraId="74FE79D9" w14:textId="77777777">
        <w:trPr>
          <w:cantSplit/>
          <w:trHeight w:hRule="exact" w:val="510"/>
        </w:trPr>
        <w:tc>
          <w:tcPr>
            <w:tcW w:w="4248" w:type="dxa"/>
            <w:gridSpan w:val="2"/>
            <w:vMerge w:val="restart"/>
            <w:tcBorders>
              <w:top w:val="single" w:sz="4" w:space="0" w:color="auto"/>
              <w:left w:val="single" w:sz="4" w:space="0" w:color="auto"/>
              <w:bottom w:val="single" w:sz="4" w:space="0" w:color="auto"/>
              <w:right w:val="single" w:sz="4" w:space="0" w:color="auto"/>
            </w:tcBorders>
            <w:vAlign w:val="center"/>
          </w:tcPr>
          <w:p w14:paraId="1FF1DC52" w14:textId="77777777" w:rsidR="00AE5F99" w:rsidRDefault="006F3237">
            <w:pPr>
              <w:snapToGrid w:val="0"/>
              <w:jc w:val="center"/>
              <w:rPr>
                <w:rFonts w:ascii="方正仿宋_GBK" w:eastAsia="方正仿宋_GBK" w:hAnsi="宋体"/>
                <w:sz w:val="24"/>
                <w:szCs w:val="24"/>
              </w:rPr>
            </w:pPr>
            <w:r>
              <w:rPr>
                <w:rFonts w:ascii="方正仿宋_GBK" w:eastAsia="方正仿宋_GBK" w:hAnsi="宋体" w:hint="eastAsia"/>
                <w:sz w:val="24"/>
                <w:szCs w:val="24"/>
              </w:rPr>
              <w:t>应退投标保证金</w:t>
            </w:r>
          </w:p>
        </w:tc>
        <w:tc>
          <w:tcPr>
            <w:tcW w:w="4791" w:type="dxa"/>
            <w:tcBorders>
              <w:top w:val="single" w:sz="4" w:space="0" w:color="auto"/>
              <w:left w:val="nil"/>
              <w:bottom w:val="single" w:sz="4" w:space="0" w:color="auto"/>
              <w:right w:val="single" w:sz="4" w:space="0" w:color="auto"/>
            </w:tcBorders>
            <w:vAlign w:val="center"/>
          </w:tcPr>
          <w:p w14:paraId="1C9E03A4" w14:textId="77777777" w:rsidR="00AE5F99" w:rsidRDefault="006F3237">
            <w:pPr>
              <w:snapToGrid w:val="0"/>
              <w:rPr>
                <w:rFonts w:ascii="方正仿宋_GBK" w:eastAsia="方正仿宋_GBK" w:hAnsi="宋体"/>
                <w:sz w:val="24"/>
                <w:szCs w:val="24"/>
              </w:rPr>
            </w:pPr>
            <w:r>
              <w:rPr>
                <w:rFonts w:ascii="方正仿宋_GBK" w:eastAsia="方正仿宋_GBK" w:hAnsi="宋体" w:hint="eastAsia"/>
                <w:sz w:val="24"/>
                <w:szCs w:val="24"/>
              </w:rPr>
              <w:t>小写：</w:t>
            </w:r>
            <w:r>
              <w:rPr>
                <w:rFonts w:ascii="方正仿宋_GBK" w:eastAsia="方正仿宋_GBK" w:hAnsi="宋体" w:hint="eastAsia"/>
                <w:sz w:val="24"/>
                <w:szCs w:val="24"/>
              </w:rPr>
              <w:t>******</w:t>
            </w:r>
            <w:r>
              <w:rPr>
                <w:rFonts w:ascii="方正仿宋_GBK" w:eastAsia="方正仿宋_GBK" w:hAnsi="宋体" w:hint="eastAsia"/>
                <w:sz w:val="24"/>
                <w:szCs w:val="24"/>
              </w:rPr>
              <w:t>元</w:t>
            </w:r>
          </w:p>
        </w:tc>
      </w:tr>
      <w:tr w:rsidR="00AE5F99" w14:paraId="4DC51CF8" w14:textId="77777777">
        <w:trPr>
          <w:cantSplit/>
          <w:trHeight w:hRule="exact" w:val="510"/>
        </w:trPr>
        <w:tc>
          <w:tcPr>
            <w:tcW w:w="4248" w:type="dxa"/>
            <w:gridSpan w:val="2"/>
            <w:vMerge/>
            <w:tcBorders>
              <w:top w:val="single" w:sz="4" w:space="0" w:color="auto"/>
              <w:left w:val="single" w:sz="4" w:space="0" w:color="auto"/>
              <w:bottom w:val="single" w:sz="4" w:space="0" w:color="auto"/>
              <w:right w:val="single" w:sz="4" w:space="0" w:color="auto"/>
            </w:tcBorders>
            <w:vAlign w:val="center"/>
          </w:tcPr>
          <w:p w14:paraId="619580C7" w14:textId="77777777" w:rsidR="00AE5F99" w:rsidRDefault="00AE5F99">
            <w:pPr>
              <w:snapToGrid w:val="0"/>
              <w:jc w:val="center"/>
              <w:rPr>
                <w:rFonts w:ascii="方正仿宋_GBK" w:eastAsia="方正仿宋_GBK" w:hAnsi="宋体"/>
                <w:sz w:val="24"/>
                <w:szCs w:val="24"/>
              </w:rPr>
            </w:pPr>
          </w:p>
        </w:tc>
        <w:tc>
          <w:tcPr>
            <w:tcW w:w="4791" w:type="dxa"/>
            <w:tcBorders>
              <w:top w:val="single" w:sz="4" w:space="0" w:color="auto"/>
              <w:left w:val="nil"/>
              <w:bottom w:val="single" w:sz="4" w:space="0" w:color="auto"/>
              <w:right w:val="single" w:sz="4" w:space="0" w:color="auto"/>
            </w:tcBorders>
            <w:vAlign w:val="center"/>
          </w:tcPr>
          <w:p w14:paraId="3F7A3161" w14:textId="77777777" w:rsidR="00AE5F99" w:rsidRDefault="006F3237">
            <w:pPr>
              <w:snapToGrid w:val="0"/>
              <w:rPr>
                <w:rFonts w:ascii="方正仿宋_GBK" w:eastAsia="方正仿宋_GBK" w:hAnsi="宋体"/>
                <w:sz w:val="24"/>
                <w:szCs w:val="24"/>
              </w:rPr>
            </w:pPr>
            <w:r>
              <w:rPr>
                <w:rFonts w:ascii="方正仿宋_GBK" w:eastAsia="方正仿宋_GBK" w:hAnsi="宋体" w:hint="eastAsia"/>
                <w:sz w:val="24"/>
                <w:szCs w:val="24"/>
              </w:rPr>
              <w:t>大写：</w:t>
            </w:r>
            <w:r>
              <w:rPr>
                <w:rFonts w:ascii="方正仿宋_GBK" w:eastAsia="方正仿宋_GBK" w:hAnsi="宋体" w:hint="eastAsia"/>
                <w:sz w:val="24"/>
                <w:szCs w:val="24"/>
              </w:rPr>
              <w:t>****</w:t>
            </w:r>
            <w:r>
              <w:rPr>
                <w:rFonts w:ascii="方正仿宋_GBK" w:eastAsia="方正仿宋_GBK" w:hAnsi="宋体" w:hint="eastAsia"/>
                <w:sz w:val="24"/>
                <w:szCs w:val="24"/>
              </w:rPr>
              <w:t>元整</w:t>
            </w:r>
          </w:p>
        </w:tc>
      </w:tr>
      <w:tr w:rsidR="00AE5F99" w14:paraId="46F213EF" w14:textId="77777777">
        <w:trPr>
          <w:cantSplit/>
          <w:trHeight w:hRule="exact" w:val="567"/>
        </w:trPr>
        <w:tc>
          <w:tcPr>
            <w:tcW w:w="2445" w:type="dxa"/>
            <w:vMerge w:val="restart"/>
            <w:tcBorders>
              <w:top w:val="single" w:sz="4" w:space="0" w:color="auto"/>
              <w:left w:val="single" w:sz="4" w:space="0" w:color="auto"/>
              <w:bottom w:val="single" w:sz="4" w:space="0" w:color="auto"/>
              <w:right w:val="single" w:sz="4" w:space="0" w:color="auto"/>
            </w:tcBorders>
            <w:vAlign w:val="center"/>
          </w:tcPr>
          <w:p w14:paraId="1DF541EB" w14:textId="77777777" w:rsidR="00AE5F99" w:rsidRDefault="006F3237">
            <w:pPr>
              <w:jc w:val="center"/>
              <w:rPr>
                <w:rFonts w:ascii="方正仿宋_GBK" w:eastAsia="方正仿宋_GBK" w:hAnsi="宋体"/>
                <w:sz w:val="24"/>
                <w:szCs w:val="24"/>
              </w:rPr>
            </w:pPr>
            <w:r>
              <w:rPr>
                <w:rFonts w:ascii="方正仿宋_GBK" w:eastAsia="方正仿宋_GBK" w:hAnsi="宋体" w:hint="eastAsia"/>
                <w:sz w:val="24"/>
                <w:szCs w:val="24"/>
              </w:rPr>
              <w:t>投标单位盖章</w:t>
            </w:r>
          </w:p>
        </w:tc>
        <w:tc>
          <w:tcPr>
            <w:tcW w:w="1803" w:type="dxa"/>
            <w:tcBorders>
              <w:top w:val="single" w:sz="4" w:space="0" w:color="auto"/>
              <w:left w:val="single" w:sz="4" w:space="0" w:color="auto"/>
              <w:bottom w:val="single" w:sz="4" w:space="0" w:color="auto"/>
              <w:right w:val="single" w:sz="4" w:space="0" w:color="auto"/>
            </w:tcBorders>
            <w:vAlign w:val="center"/>
          </w:tcPr>
          <w:p w14:paraId="64EE9675" w14:textId="77777777" w:rsidR="00AE5F99" w:rsidRDefault="006F3237">
            <w:pPr>
              <w:snapToGrid w:val="0"/>
              <w:jc w:val="center"/>
              <w:rPr>
                <w:rFonts w:ascii="方正仿宋_GBK" w:eastAsia="方正仿宋_GBK" w:hAnsi="宋体"/>
                <w:sz w:val="24"/>
                <w:szCs w:val="24"/>
              </w:rPr>
            </w:pPr>
            <w:r>
              <w:rPr>
                <w:rFonts w:ascii="方正仿宋_GBK" w:eastAsia="方正仿宋_GBK" w:hAnsi="宋体" w:hint="eastAsia"/>
                <w:sz w:val="24"/>
                <w:szCs w:val="24"/>
              </w:rPr>
              <w:t>单位名称</w:t>
            </w:r>
          </w:p>
        </w:tc>
        <w:tc>
          <w:tcPr>
            <w:tcW w:w="4791" w:type="dxa"/>
            <w:tcBorders>
              <w:top w:val="single" w:sz="4" w:space="0" w:color="auto"/>
              <w:left w:val="nil"/>
              <w:bottom w:val="single" w:sz="4" w:space="0" w:color="auto"/>
              <w:right w:val="single" w:sz="4" w:space="0" w:color="auto"/>
            </w:tcBorders>
            <w:vAlign w:val="center"/>
          </w:tcPr>
          <w:p w14:paraId="300EE849" w14:textId="77777777" w:rsidR="00AE5F99" w:rsidRDefault="00AE5F99">
            <w:pPr>
              <w:snapToGrid w:val="0"/>
              <w:rPr>
                <w:rFonts w:ascii="方正仿宋_GBK" w:eastAsia="方正仿宋_GBK" w:hAnsi="宋体"/>
                <w:sz w:val="24"/>
                <w:szCs w:val="24"/>
              </w:rPr>
            </w:pPr>
          </w:p>
        </w:tc>
      </w:tr>
      <w:tr w:rsidR="00AE5F99" w14:paraId="1609FA8F" w14:textId="77777777">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14:paraId="4FF38261" w14:textId="77777777" w:rsidR="00AE5F99" w:rsidRDefault="00AE5F99">
            <w:pPr>
              <w:jc w:val="center"/>
              <w:rPr>
                <w:rFonts w:ascii="方正仿宋_GBK" w:eastAsia="方正仿宋_GBK"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14:paraId="4BDD92D0" w14:textId="77777777" w:rsidR="00AE5F99" w:rsidRDefault="006F3237">
            <w:pPr>
              <w:snapToGrid w:val="0"/>
              <w:jc w:val="center"/>
              <w:rPr>
                <w:rFonts w:ascii="方正仿宋_GBK" w:eastAsia="方正仿宋_GBK" w:hAnsi="宋体"/>
                <w:sz w:val="24"/>
                <w:szCs w:val="24"/>
              </w:rPr>
            </w:pPr>
            <w:r>
              <w:rPr>
                <w:rFonts w:ascii="方正仿宋_GBK" w:eastAsia="方正仿宋_GBK" w:hAnsi="宋体" w:hint="eastAsia"/>
                <w:sz w:val="24"/>
                <w:szCs w:val="24"/>
              </w:rPr>
              <w:t>开</w:t>
            </w:r>
            <w:r>
              <w:rPr>
                <w:rFonts w:ascii="方正仿宋_GBK" w:eastAsia="方正仿宋_GBK" w:hAnsi="宋体" w:hint="eastAsia"/>
                <w:sz w:val="24"/>
                <w:szCs w:val="24"/>
              </w:rPr>
              <w:t xml:space="preserve"> </w:t>
            </w:r>
            <w:r>
              <w:rPr>
                <w:rFonts w:ascii="方正仿宋_GBK" w:eastAsia="方正仿宋_GBK" w:hAnsi="宋体" w:hint="eastAsia"/>
                <w:sz w:val="24"/>
                <w:szCs w:val="24"/>
              </w:rPr>
              <w:t>户</w:t>
            </w:r>
            <w:r>
              <w:rPr>
                <w:rFonts w:ascii="方正仿宋_GBK" w:eastAsia="方正仿宋_GBK" w:hAnsi="宋体" w:hint="eastAsia"/>
                <w:sz w:val="24"/>
                <w:szCs w:val="24"/>
              </w:rPr>
              <w:t xml:space="preserve"> </w:t>
            </w:r>
            <w:r>
              <w:rPr>
                <w:rFonts w:ascii="方正仿宋_GBK" w:eastAsia="方正仿宋_GBK" w:hAnsi="宋体" w:hint="eastAsia"/>
                <w:sz w:val="24"/>
                <w:szCs w:val="24"/>
              </w:rPr>
              <w:t>行</w:t>
            </w:r>
          </w:p>
        </w:tc>
        <w:tc>
          <w:tcPr>
            <w:tcW w:w="4791" w:type="dxa"/>
            <w:tcBorders>
              <w:top w:val="single" w:sz="4" w:space="0" w:color="auto"/>
              <w:left w:val="nil"/>
              <w:bottom w:val="single" w:sz="4" w:space="0" w:color="auto"/>
              <w:right w:val="single" w:sz="4" w:space="0" w:color="auto"/>
            </w:tcBorders>
            <w:vAlign w:val="center"/>
          </w:tcPr>
          <w:p w14:paraId="0E560BA9" w14:textId="77777777" w:rsidR="00AE5F99" w:rsidRDefault="00AE5F99">
            <w:pPr>
              <w:snapToGrid w:val="0"/>
              <w:rPr>
                <w:rFonts w:ascii="方正仿宋_GBK" w:eastAsia="方正仿宋_GBK" w:hAnsi="宋体"/>
                <w:sz w:val="24"/>
                <w:szCs w:val="24"/>
              </w:rPr>
            </w:pPr>
          </w:p>
        </w:tc>
      </w:tr>
      <w:tr w:rsidR="00AE5F99" w14:paraId="5160CA0A" w14:textId="77777777">
        <w:trPr>
          <w:cantSplit/>
          <w:trHeight w:hRule="exact" w:val="567"/>
        </w:trPr>
        <w:tc>
          <w:tcPr>
            <w:tcW w:w="2445" w:type="dxa"/>
            <w:vMerge/>
            <w:tcBorders>
              <w:top w:val="single" w:sz="4" w:space="0" w:color="auto"/>
              <w:left w:val="single" w:sz="4" w:space="0" w:color="auto"/>
              <w:bottom w:val="single" w:sz="4" w:space="0" w:color="auto"/>
              <w:right w:val="single" w:sz="4" w:space="0" w:color="auto"/>
            </w:tcBorders>
            <w:vAlign w:val="center"/>
          </w:tcPr>
          <w:p w14:paraId="17DE0137" w14:textId="77777777" w:rsidR="00AE5F99" w:rsidRDefault="00AE5F99">
            <w:pPr>
              <w:jc w:val="center"/>
              <w:rPr>
                <w:rFonts w:ascii="方正仿宋_GBK" w:eastAsia="方正仿宋_GBK"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14:paraId="3AE15679" w14:textId="77777777" w:rsidR="00AE5F99" w:rsidRDefault="006F3237">
            <w:pPr>
              <w:snapToGrid w:val="0"/>
              <w:jc w:val="center"/>
              <w:rPr>
                <w:rFonts w:ascii="方正仿宋_GBK" w:eastAsia="方正仿宋_GBK" w:hAnsi="宋体"/>
                <w:sz w:val="24"/>
                <w:szCs w:val="24"/>
              </w:rPr>
            </w:pPr>
            <w:r>
              <w:rPr>
                <w:rFonts w:ascii="方正仿宋_GBK" w:eastAsia="方正仿宋_GBK" w:hAnsi="宋体" w:hint="eastAsia"/>
                <w:sz w:val="24"/>
                <w:szCs w:val="24"/>
              </w:rPr>
              <w:t>银行账号</w:t>
            </w:r>
          </w:p>
        </w:tc>
        <w:tc>
          <w:tcPr>
            <w:tcW w:w="4791" w:type="dxa"/>
            <w:tcBorders>
              <w:top w:val="single" w:sz="4" w:space="0" w:color="auto"/>
              <w:left w:val="nil"/>
              <w:bottom w:val="single" w:sz="4" w:space="0" w:color="auto"/>
              <w:right w:val="single" w:sz="4" w:space="0" w:color="auto"/>
            </w:tcBorders>
            <w:vAlign w:val="center"/>
          </w:tcPr>
          <w:p w14:paraId="71BF4256" w14:textId="77777777" w:rsidR="00AE5F99" w:rsidRDefault="00AE5F99">
            <w:pPr>
              <w:snapToGrid w:val="0"/>
              <w:rPr>
                <w:rFonts w:ascii="方正仿宋_GBK" w:eastAsia="方正仿宋_GBK" w:hAnsi="宋体"/>
                <w:sz w:val="24"/>
                <w:szCs w:val="24"/>
              </w:rPr>
            </w:pPr>
          </w:p>
        </w:tc>
      </w:tr>
      <w:tr w:rsidR="00AE5F99" w14:paraId="0CAEFEC7" w14:textId="77777777">
        <w:trPr>
          <w:cantSplit/>
          <w:trHeight w:hRule="exact" w:val="835"/>
        </w:trPr>
        <w:tc>
          <w:tcPr>
            <w:tcW w:w="2445" w:type="dxa"/>
            <w:vMerge/>
            <w:tcBorders>
              <w:top w:val="single" w:sz="4" w:space="0" w:color="auto"/>
              <w:left w:val="single" w:sz="4" w:space="0" w:color="auto"/>
              <w:bottom w:val="single" w:sz="4" w:space="0" w:color="auto"/>
              <w:right w:val="single" w:sz="4" w:space="0" w:color="auto"/>
            </w:tcBorders>
            <w:vAlign w:val="center"/>
          </w:tcPr>
          <w:p w14:paraId="0933B196" w14:textId="77777777" w:rsidR="00AE5F99" w:rsidRDefault="00AE5F99">
            <w:pPr>
              <w:jc w:val="center"/>
              <w:rPr>
                <w:rFonts w:ascii="方正仿宋_GBK" w:eastAsia="方正仿宋_GBK" w:hAnsi="宋体"/>
                <w:sz w:val="24"/>
                <w:szCs w:val="24"/>
              </w:rPr>
            </w:pPr>
          </w:p>
        </w:tc>
        <w:tc>
          <w:tcPr>
            <w:tcW w:w="1803" w:type="dxa"/>
            <w:tcBorders>
              <w:top w:val="single" w:sz="4" w:space="0" w:color="auto"/>
              <w:left w:val="single" w:sz="4" w:space="0" w:color="auto"/>
              <w:bottom w:val="single" w:sz="4" w:space="0" w:color="auto"/>
              <w:right w:val="single" w:sz="4" w:space="0" w:color="auto"/>
            </w:tcBorders>
            <w:vAlign w:val="center"/>
          </w:tcPr>
          <w:p w14:paraId="1F3073B4" w14:textId="77777777" w:rsidR="00AE5F99" w:rsidRDefault="006F3237">
            <w:pPr>
              <w:snapToGrid w:val="0"/>
              <w:jc w:val="center"/>
              <w:rPr>
                <w:rFonts w:ascii="方正仿宋_GBK" w:eastAsia="方正仿宋_GBK" w:hAnsi="宋体"/>
                <w:sz w:val="24"/>
                <w:szCs w:val="24"/>
              </w:rPr>
            </w:pPr>
            <w:r>
              <w:rPr>
                <w:rFonts w:ascii="方正仿宋_GBK" w:eastAsia="方正仿宋_GBK" w:hAnsi="宋体" w:hint="eastAsia"/>
                <w:sz w:val="24"/>
                <w:szCs w:val="24"/>
              </w:rPr>
              <w:t>纳税人识别号</w:t>
            </w:r>
          </w:p>
          <w:p w14:paraId="20D37A50" w14:textId="77777777" w:rsidR="00AE5F99" w:rsidRDefault="006F3237">
            <w:pPr>
              <w:snapToGrid w:val="0"/>
              <w:ind w:firstLineChars="100" w:firstLine="240"/>
              <w:rPr>
                <w:rFonts w:ascii="方正仿宋_GBK" w:eastAsia="方正仿宋_GBK" w:hAnsi="宋体"/>
                <w:sz w:val="24"/>
                <w:szCs w:val="24"/>
              </w:rPr>
            </w:pPr>
            <w:r>
              <w:rPr>
                <w:rFonts w:ascii="方正仿宋_GBK" w:eastAsia="方正仿宋_GBK" w:hAnsi="宋体" w:hint="eastAsia"/>
                <w:sz w:val="24"/>
                <w:szCs w:val="24"/>
              </w:rPr>
              <w:t>（三证合一）</w:t>
            </w:r>
          </w:p>
        </w:tc>
        <w:tc>
          <w:tcPr>
            <w:tcW w:w="4791" w:type="dxa"/>
            <w:tcBorders>
              <w:top w:val="single" w:sz="4" w:space="0" w:color="auto"/>
              <w:left w:val="nil"/>
              <w:bottom w:val="single" w:sz="4" w:space="0" w:color="auto"/>
              <w:right w:val="single" w:sz="4" w:space="0" w:color="auto"/>
            </w:tcBorders>
            <w:vAlign w:val="center"/>
          </w:tcPr>
          <w:p w14:paraId="6C081232" w14:textId="77777777" w:rsidR="00AE5F99" w:rsidRDefault="00AE5F99">
            <w:pPr>
              <w:snapToGrid w:val="0"/>
              <w:rPr>
                <w:rFonts w:ascii="方正仿宋_GBK" w:eastAsia="方正仿宋_GBK" w:hAnsi="宋体"/>
                <w:sz w:val="24"/>
                <w:szCs w:val="24"/>
              </w:rPr>
            </w:pPr>
          </w:p>
        </w:tc>
      </w:tr>
      <w:tr w:rsidR="00AE5F99" w14:paraId="06F1FF3F" w14:textId="77777777">
        <w:trPr>
          <w:cantSplit/>
          <w:trHeight w:hRule="exact" w:val="510"/>
        </w:trPr>
        <w:tc>
          <w:tcPr>
            <w:tcW w:w="4248" w:type="dxa"/>
            <w:gridSpan w:val="2"/>
            <w:tcBorders>
              <w:top w:val="single" w:sz="4" w:space="0" w:color="auto"/>
              <w:left w:val="single" w:sz="4" w:space="0" w:color="auto"/>
              <w:bottom w:val="single" w:sz="4" w:space="0" w:color="auto"/>
              <w:right w:val="single" w:sz="4" w:space="0" w:color="auto"/>
            </w:tcBorders>
            <w:vAlign w:val="center"/>
          </w:tcPr>
          <w:p w14:paraId="3070E073" w14:textId="77777777" w:rsidR="00AE5F99" w:rsidRDefault="006F3237">
            <w:pPr>
              <w:snapToGrid w:val="0"/>
              <w:jc w:val="center"/>
              <w:rPr>
                <w:rFonts w:ascii="方正仿宋_GBK" w:eastAsia="方正仿宋_GBK" w:hAnsi="宋体"/>
                <w:sz w:val="24"/>
                <w:szCs w:val="24"/>
              </w:rPr>
            </w:pPr>
            <w:r>
              <w:rPr>
                <w:rFonts w:ascii="方正仿宋_GBK" w:eastAsia="方正仿宋_GBK" w:hAnsi="宋体" w:hint="eastAsia"/>
                <w:sz w:val="24"/>
                <w:szCs w:val="24"/>
              </w:rPr>
              <w:t>投标单位联系人及联系电话</w:t>
            </w:r>
          </w:p>
        </w:tc>
        <w:tc>
          <w:tcPr>
            <w:tcW w:w="4791" w:type="dxa"/>
            <w:tcBorders>
              <w:top w:val="single" w:sz="4" w:space="0" w:color="auto"/>
              <w:left w:val="nil"/>
              <w:bottom w:val="single" w:sz="4" w:space="0" w:color="auto"/>
              <w:right w:val="single" w:sz="4" w:space="0" w:color="auto"/>
            </w:tcBorders>
            <w:vAlign w:val="center"/>
          </w:tcPr>
          <w:p w14:paraId="755F728B" w14:textId="77777777" w:rsidR="00AE5F99" w:rsidRDefault="00AE5F99">
            <w:pPr>
              <w:snapToGrid w:val="0"/>
              <w:rPr>
                <w:rFonts w:ascii="方正仿宋_GBK" w:eastAsia="方正仿宋_GBK" w:hAnsi="宋体"/>
                <w:sz w:val="24"/>
                <w:szCs w:val="24"/>
              </w:rPr>
            </w:pPr>
          </w:p>
          <w:p w14:paraId="69BA255F" w14:textId="77777777" w:rsidR="00AE5F99" w:rsidRDefault="00AE5F99">
            <w:pPr>
              <w:snapToGrid w:val="0"/>
              <w:rPr>
                <w:rFonts w:ascii="方正仿宋_GBK" w:eastAsia="方正仿宋_GBK" w:hAnsi="宋体"/>
                <w:sz w:val="24"/>
                <w:szCs w:val="24"/>
              </w:rPr>
            </w:pPr>
          </w:p>
          <w:p w14:paraId="2538967D" w14:textId="77777777" w:rsidR="00AE5F99" w:rsidRDefault="00AE5F99">
            <w:pPr>
              <w:snapToGrid w:val="0"/>
              <w:rPr>
                <w:rFonts w:ascii="方正仿宋_GBK" w:eastAsia="方正仿宋_GBK" w:hAnsi="宋体"/>
                <w:sz w:val="24"/>
                <w:szCs w:val="24"/>
              </w:rPr>
            </w:pPr>
          </w:p>
        </w:tc>
      </w:tr>
    </w:tbl>
    <w:p w14:paraId="0CD9D275" w14:textId="77777777" w:rsidR="00AE5F99" w:rsidRDefault="006F3237">
      <w:pPr>
        <w:rPr>
          <w:b/>
        </w:rPr>
      </w:pPr>
      <w:r>
        <w:rPr>
          <w:rFonts w:hint="eastAsia"/>
        </w:rPr>
        <w:t xml:space="preserve">    </w:t>
      </w:r>
      <w:r>
        <w:rPr>
          <w:rFonts w:hint="eastAsia"/>
          <w:b/>
        </w:rPr>
        <w:t xml:space="preserve"> </w:t>
      </w:r>
      <w:r>
        <w:rPr>
          <w:rFonts w:ascii="方正仿宋_GBK" w:eastAsia="方正仿宋_GBK" w:hAnsi="宋体" w:hint="eastAsia"/>
          <w:sz w:val="24"/>
          <w:szCs w:val="24"/>
        </w:rPr>
        <w:t>开标时间不变！</w:t>
      </w:r>
    </w:p>
    <w:sectPr w:rsidR="00AE5F99" w:rsidSect="006F3237">
      <w:pgSz w:w="11906" w:h="16838"/>
      <w:pgMar w:top="1985" w:right="1474" w:bottom="1418"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Arial Unicode M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WRjZjI1OWIzYmNkN2FkMDdiMjMyMjdkNDBjZDczYWMifQ=="/>
  </w:docVars>
  <w:rsids>
    <w:rsidRoot w:val="005B7A7B"/>
    <w:rsid w:val="00275A5C"/>
    <w:rsid w:val="004463E3"/>
    <w:rsid w:val="005B7A7B"/>
    <w:rsid w:val="006B3BA3"/>
    <w:rsid w:val="006F3237"/>
    <w:rsid w:val="00A47FB3"/>
    <w:rsid w:val="00AE5F99"/>
    <w:rsid w:val="00F328F2"/>
    <w:rsid w:val="09BD7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9F5B7"/>
  <w15:docId w15:val="{220E1240-C09D-4509-8E24-7BF71436A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pPr>
      <w:tabs>
        <w:tab w:val="center" w:pos="4153"/>
        <w:tab w:val="right" w:pos="8306"/>
      </w:tabs>
      <w:snapToGrid w:val="0"/>
      <w:jc w:val="left"/>
    </w:pPr>
    <w:rPr>
      <w:sz w:val="18"/>
      <w:szCs w:val="18"/>
    </w:rPr>
  </w:style>
  <w:style w:type="paragraph" w:styleId="a5">
    <w:name w:val="header"/>
    <w:basedOn w:val="a"/>
    <w:link w:val="a6"/>
    <w:uiPriority w:val="99"/>
    <w:semiHidden/>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Pr>
      <w:sz w:val="18"/>
      <w:szCs w:val="18"/>
    </w:rPr>
  </w:style>
  <w:style w:type="character" w:customStyle="1" w:styleId="a4">
    <w:name w:val="页脚 字符"/>
    <w:basedOn w:val="a0"/>
    <w:link w:val="a3"/>
    <w:uiPriority w:val="99"/>
    <w:semiHidden/>
    <w:rPr>
      <w:sz w:val="18"/>
      <w:szCs w:val="18"/>
    </w:rPr>
  </w:style>
  <w:style w:type="character" w:customStyle="1" w:styleId="30">
    <w:name w:val="标题 3 字符"/>
    <w:basedOn w:val="a0"/>
    <w:link w:val="3"/>
    <w:rPr>
      <w:rFonts w:ascii="Times New Roman" w:eastAsia="宋体" w:hAnsi="Times New Roman" w:cs="Times New Roman"/>
      <w:b/>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82</Words>
  <Characters>471</Characters>
  <Application>Microsoft Office Word</Application>
  <DocSecurity>0</DocSecurity>
  <Lines>3</Lines>
  <Paragraphs>1</Paragraphs>
  <ScaleCrop>false</ScaleCrop>
  <Company>Microsoft</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赵洁(20080013)</dc:creator>
  <cp:lastModifiedBy>hp</cp:lastModifiedBy>
  <cp:revision>2</cp:revision>
  <dcterms:created xsi:type="dcterms:W3CDTF">2025-11-03T15:02:00Z</dcterms:created>
  <dcterms:modified xsi:type="dcterms:W3CDTF">2025-11-03T15:02:00Z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FCB3C9605DED4901A41D19AC053C2BCC_12</vt:lpwstr>
  </property>
</Properties>
</file>