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F6C0" w14:textId="77777777" w:rsidR="004A557C" w:rsidRDefault="00F23741">
      <w:pPr>
        <w:jc w:val="center"/>
        <w:rPr>
          <w:rFonts w:ascii="方正小标宋_GBK" w:eastAsia="方正小标宋_GBK"/>
          <w:sz w:val="44"/>
          <w:szCs w:val="44"/>
        </w:rPr>
      </w:pPr>
      <w:r>
        <w:rPr>
          <w:rFonts w:ascii="方正小标宋_GBK" w:eastAsia="方正小标宋_GBK" w:hint="eastAsia"/>
          <w:sz w:val="44"/>
          <w:szCs w:val="44"/>
        </w:rPr>
        <w:t>关于开展2025年资产清查抽查工作的通知</w:t>
      </w:r>
    </w:p>
    <w:p w14:paraId="583DE769" w14:textId="77777777" w:rsidR="004A557C" w:rsidRDefault="004A557C">
      <w:pPr>
        <w:jc w:val="center"/>
        <w:rPr>
          <w:rFonts w:ascii="方正小标宋_GBK" w:eastAsia="方正小标宋_GBK"/>
          <w:sz w:val="44"/>
          <w:szCs w:val="44"/>
        </w:rPr>
      </w:pPr>
    </w:p>
    <w:p w14:paraId="59E381CE" w14:textId="2D77F080" w:rsidR="004A557C" w:rsidRDefault="00F23741">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为进一步规范</w:t>
      </w:r>
      <w:r>
        <w:rPr>
          <w:rFonts w:ascii="Times New Roman" w:eastAsia="方正仿宋_GBK" w:hAnsi="Times New Roman" w:cs="Times New Roman" w:hint="eastAsia"/>
          <w:sz w:val="32"/>
          <w:szCs w:val="32"/>
        </w:rPr>
        <w:t>学校</w:t>
      </w:r>
      <w:r>
        <w:rPr>
          <w:rFonts w:ascii="Times New Roman" w:eastAsia="方正仿宋_GBK" w:hAnsi="Times New Roman" w:cs="Times New Roman"/>
          <w:sz w:val="32"/>
          <w:szCs w:val="32"/>
        </w:rPr>
        <w:t>资产管理，摸清资产家底，盘活闲置资产，提高资产使用效益，推动资产管理提质增效，</w:t>
      </w:r>
      <w:r>
        <w:rPr>
          <w:rFonts w:ascii="Times New Roman" w:eastAsia="方正仿宋_GBK" w:hAnsi="Times New Roman" w:cs="Times New Roman" w:hint="eastAsia"/>
          <w:sz w:val="32"/>
          <w:szCs w:val="32"/>
        </w:rPr>
        <w:t>国有资产管理处</w:t>
      </w:r>
      <w:r>
        <w:rPr>
          <w:rFonts w:ascii="Times New Roman" w:eastAsia="方正仿宋_GBK" w:hAnsi="Times New Roman" w:cs="Times New Roman"/>
          <w:sz w:val="32"/>
          <w:szCs w:val="32"/>
        </w:rPr>
        <w:t>于</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月发布了关于开展</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年度</w:t>
      </w:r>
      <w:r>
        <w:rPr>
          <w:rFonts w:ascii="Times New Roman" w:eastAsia="方正仿宋_GBK" w:hAnsi="Times New Roman" w:cs="Times New Roman"/>
          <w:sz w:val="32"/>
          <w:szCs w:val="32"/>
        </w:rPr>
        <w:t>资产清查工作的通知并召开</w:t>
      </w:r>
      <w:r w:rsidR="000C2BC6">
        <w:rPr>
          <w:rFonts w:ascii="Times New Roman" w:eastAsia="方正仿宋_GBK" w:hAnsi="Times New Roman" w:cs="Times New Roman" w:hint="eastAsia"/>
          <w:sz w:val="32"/>
          <w:szCs w:val="32"/>
        </w:rPr>
        <w:t>了</w:t>
      </w:r>
      <w:r>
        <w:rPr>
          <w:rFonts w:ascii="Times New Roman" w:eastAsia="方正仿宋_GBK" w:hAnsi="Times New Roman" w:cs="Times New Roman"/>
          <w:sz w:val="32"/>
          <w:szCs w:val="32"/>
        </w:rPr>
        <w:t>资产清查推进会，</w:t>
      </w:r>
      <w:r>
        <w:rPr>
          <w:rFonts w:ascii="Times New Roman" w:eastAsia="方正仿宋_GBK" w:hAnsi="Times New Roman" w:cs="Times New Roman" w:hint="eastAsia"/>
          <w:sz w:val="32"/>
          <w:szCs w:val="32"/>
        </w:rPr>
        <w:t>各单位</w:t>
      </w:r>
      <w:r>
        <w:rPr>
          <w:rFonts w:ascii="Times New Roman" w:eastAsia="方正仿宋_GBK" w:hAnsi="Times New Roman" w:cs="Times New Roman"/>
          <w:sz w:val="32"/>
          <w:szCs w:val="32"/>
        </w:rPr>
        <w:t>已按时完成了</w:t>
      </w:r>
      <w:r w:rsidR="000C2BC6">
        <w:rPr>
          <w:rFonts w:ascii="Times New Roman" w:eastAsia="方正仿宋_GBK" w:hAnsi="Times New Roman" w:cs="Times New Roman" w:hint="eastAsia"/>
          <w:sz w:val="32"/>
          <w:szCs w:val="32"/>
        </w:rPr>
        <w:t>资产</w:t>
      </w:r>
      <w:r>
        <w:rPr>
          <w:rFonts w:ascii="Times New Roman" w:eastAsia="方正仿宋_GBK" w:hAnsi="Times New Roman" w:cs="Times New Roman"/>
          <w:sz w:val="32"/>
          <w:szCs w:val="32"/>
        </w:rPr>
        <w:t>自查工作。</w:t>
      </w:r>
      <w:r>
        <w:rPr>
          <w:rFonts w:ascii="Times New Roman" w:eastAsia="方正仿宋_GBK" w:hAnsi="Times New Roman" w:cs="Times New Roman" w:hint="eastAsia"/>
          <w:sz w:val="32"/>
          <w:szCs w:val="32"/>
        </w:rPr>
        <w:t>按照资产清查流程，</w:t>
      </w:r>
      <w:r>
        <w:rPr>
          <w:rFonts w:ascii="Times New Roman" w:eastAsia="方正仿宋_GBK" w:hAnsi="Times New Roman" w:cs="Times New Roman"/>
          <w:sz w:val="32"/>
          <w:szCs w:val="32"/>
        </w:rPr>
        <w:t>国有资产</w:t>
      </w:r>
      <w:r>
        <w:rPr>
          <w:rFonts w:ascii="Times New Roman" w:eastAsia="方正仿宋_GBK" w:hAnsi="Times New Roman" w:cs="Times New Roman" w:hint="eastAsia"/>
          <w:sz w:val="32"/>
          <w:szCs w:val="32"/>
        </w:rPr>
        <w:t>管理</w:t>
      </w:r>
      <w:r>
        <w:rPr>
          <w:rFonts w:ascii="Times New Roman" w:eastAsia="方正仿宋_GBK" w:hAnsi="Times New Roman" w:cs="Times New Roman"/>
          <w:sz w:val="32"/>
          <w:szCs w:val="32"/>
        </w:rPr>
        <w:t>处将对</w:t>
      </w:r>
      <w:r w:rsidR="000C2BC6">
        <w:rPr>
          <w:rFonts w:ascii="Times New Roman" w:eastAsia="方正仿宋_GBK" w:hAnsi="Times New Roman" w:cs="Times New Roman" w:hint="eastAsia"/>
          <w:sz w:val="32"/>
          <w:szCs w:val="32"/>
        </w:rPr>
        <w:t>全校</w:t>
      </w:r>
      <w:r>
        <w:rPr>
          <w:rFonts w:ascii="Times New Roman" w:eastAsia="方正仿宋_GBK" w:hAnsi="Times New Roman" w:cs="Times New Roman"/>
          <w:sz w:val="32"/>
          <w:szCs w:val="32"/>
        </w:rPr>
        <w:t>资产清查工作抽</w:t>
      </w:r>
      <w:r w:rsidR="000C2BC6">
        <w:rPr>
          <w:rFonts w:ascii="Times New Roman" w:eastAsia="方正仿宋_GBK" w:hAnsi="Times New Roman" w:cs="Times New Roman" w:hint="eastAsia"/>
          <w:sz w:val="32"/>
          <w:szCs w:val="32"/>
        </w:rPr>
        <w:t>取部分单位进行现场核</w:t>
      </w:r>
      <w:r>
        <w:rPr>
          <w:rFonts w:ascii="Times New Roman" w:eastAsia="方正仿宋_GBK" w:hAnsi="Times New Roman" w:cs="Times New Roman"/>
          <w:sz w:val="32"/>
          <w:szCs w:val="32"/>
        </w:rPr>
        <w:t>查</w:t>
      </w:r>
      <w:r w:rsidR="000C2BC6">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w:t>
      </w:r>
      <w:r w:rsidR="00731570">
        <w:rPr>
          <w:rFonts w:ascii="Times New Roman" w:eastAsia="方正仿宋_GBK" w:hAnsi="Times New Roman" w:cs="Times New Roman" w:hint="eastAsia"/>
          <w:sz w:val="32"/>
          <w:szCs w:val="32"/>
        </w:rPr>
        <w:t>抽</w:t>
      </w:r>
      <w:r w:rsidR="000C2BC6">
        <w:rPr>
          <w:rFonts w:ascii="Times New Roman" w:eastAsia="方正仿宋_GBK" w:hAnsi="Times New Roman" w:cs="Times New Roman" w:hint="eastAsia"/>
          <w:sz w:val="32"/>
          <w:szCs w:val="32"/>
        </w:rPr>
        <w:t>查</w:t>
      </w:r>
      <w:r>
        <w:rPr>
          <w:rFonts w:ascii="Times New Roman" w:eastAsia="方正仿宋_GBK" w:hAnsi="Times New Roman" w:cs="Times New Roman"/>
          <w:sz w:val="32"/>
          <w:szCs w:val="32"/>
        </w:rPr>
        <w:t>工作</w:t>
      </w:r>
      <w:r w:rsidR="000C2BC6">
        <w:rPr>
          <w:rFonts w:ascii="Times New Roman" w:eastAsia="方正仿宋_GBK" w:hAnsi="Times New Roman" w:cs="Times New Roman" w:hint="eastAsia"/>
          <w:sz w:val="32"/>
          <w:szCs w:val="32"/>
        </w:rPr>
        <w:t>具体</w:t>
      </w:r>
      <w:r>
        <w:rPr>
          <w:rFonts w:ascii="Times New Roman" w:eastAsia="方正仿宋_GBK" w:hAnsi="Times New Roman" w:cs="Times New Roman"/>
          <w:sz w:val="32"/>
          <w:szCs w:val="32"/>
        </w:rPr>
        <w:t>安排如下。</w:t>
      </w:r>
    </w:p>
    <w:p w14:paraId="07F7B3CD" w14:textId="7848C2C3" w:rsidR="004A557C" w:rsidRDefault="00D71E53" w:rsidP="00DB2F31">
      <w:pPr>
        <w:spacing w:line="600" w:lineRule="exact"/>
        <w:ind w:left="640"/>
        <w:jc w:val="left"/>
        <w:rPr>
          <w:rFonts w:ascii="方正黑体_GBK" w:eastAsia="方正黑体_GBK"/>
          <w:sz w:val="32"/>
          <w:szCs w:val="32"/>
        </w:rPr>
      </w:pPr>
      <w:r>
        <w:rPr>
          <w:rFonts w:ascii="方正黑体_GBK" w:eastAsia="方正黑体_GBK" w:hint="eastAsia"/>
          <w:sz w:val="32"/>
          <w:szCs w:val="32"/>
        </w:rPr>
        <w:t>一、</w:t>
      </w:r>
      <w:r w:rsidR="00F23741">
        <w:rPr>
          <w:rFonts w:ascii="方正黑体_GBK" w:eastAsia="方正黑体_GBK" w:hint="eastAsia"/>
          <w:sz w:val="32"/>
          <w:szCs w:val="32"/>
        </w:rPr>
        <w:t>抽查</w:t>
      </w:r>
      <w:r w:rsidR="00DB2F31">
        <w:rPr>
          <w:rFonts w:ascii="方正黑体_GBK" w:eastAsia="方正黑体_GBK" w:hint="eastAsia"/>
          <w:sz w:val="32"/>
          <w:szCs w:val="32"/>
        </w:rPr>
        <w:t>人员</w:t>
      </w:r>
    </w:p>
    <w:p w14:paraId="44B96B88" w14:textId="7BF4A7DE" w:rsidR="004A557C" w:rsidRDefault="00F23741">
      <w:pPr>
        <w:tabs>
          <w:tab w:val="left" w:pos="6700"/>
        </w:tabs>
        <w:spacing w:line="600" w:lineRule="exact"/>
        <w:ind w:firstLineChars="200" w:firstLine="640"/>
        <w:jc w:val="left"/>
        <w:rPr>
          <w:rFonts w:ascii="方正仿宋_GBK" w:eastAsia="方正仿宋_GBK"/>
          <w:sz w:val="32"/>
          <w:szCs w:val="32"/>
        </w:rPr>
      </w:pPr>
      <w:r>
        <w:rPr>
          <w:rFonts w:ascii="方正仿宋_GBK" w:eastAsia="方正仿宋_GBK" w:hint="eastAsia"/>
          <w:sz w:val="32"/>
          <w:szCs w:val="32"/>
        </w:rPr>
        <w:t>国有资产管理处成立以处长、副处长为小组组长，部门工作人员为组员的抽查工作小组，分批次对</w:t>
      </w:r>
      <w:r w:rsidR="000C2BC6">
        <w:rPr>
          <w:rFonts w:ascii="方正仿宋_GBK" w:eastAsia="方正仿宋_GBK" w:hint="eastAsia"/>
          <w:sz w:val="32"/>
          <w:szCs w:val="32"/>
        </w:rPr>
        <w:t>全校所有</w:t>
      </w:r>
      <w:r>
        <w:rPr>
          <w:rFonts w:ascii="方正仿宋_GBK" w:eastAsia="方正仿宋_GBK" w:hint="eastAsia"/>
          <w:sz w:val="32"/>
          <w:szCs w:val="32"/>
        </w:rPr>
        <w:t>二级学院</w:t>
      </w:r>
      <w:r w:rsidR="000C2BC6">
        <w:rPr>
          <w:rFonts w:ascii="方正仿宋_GBK" w:eastAsia="方正仿宋_GBK" w:hint="eastAsia"/>
          <w:sz w:val="32"/>
          <w:szCs w:val="32"/>
        </w:rPr>
        <w:t>和部分</w:t>
      </w:r>
      <w:r>
        <w:rPr>
          <w:rFonts w:ascii="方正仿宋_GBK" w:eastAsia="方正仿宋_GBK" w:hint="eastAsia"/>
          <w:sz w:val="32"/>
          <w:szCs w:val="32"/>
        </w:rPr>
        <w:t>职能部门进行资产清查</w:t>
      </w:r>
      <w:r w:rsidR="000C2BC6">
        <w:rPr>
          <w:rFonts w:ascii="方正仿宋_GBK" w:eastAsia="方正仿宋_GBK" w:hint="eastAsia"/>
          <w:sz w:val="32"/>
          <w:szCs w:val="32"/>
        </w:rPr>
        <w:t>的现场核查</w:t>
      </w:r>
      <w:r>
        <w:rPr>
          <w:rFonts w:ascii="方正仿宋_GBK" w:eastAsia="方正仿宋_GBK" w:hint="eastAsia"/>
          <w:sz w:val="32"/>
          <w:szCs w:val="32"/>
        </w:rPr>
        <w:t>工作，并对抽查单位资产管理及清查开展情况进行评估，规范各单位资产管理工作。</w:t>
      </w:r>
    </w:p>
    <w:p w14:paraId="73D8F817" w14:textId="5BE70C56" w:rsidR="00DB2F31" w:rsidRPr="00DB2F31" w:rsidRDefault="00DB2F31" w:rsidP="00DB2F31">
      <w:pPr>
        <w:spacing w:line="600" w:lineRule="exact"/>
        <w:ind w:left="640"/>
        <w:jc w:val="left"/>
        <w:rPr>
          <w:rFonts w:ascii="方正黑体_GBK" w:eastAsia="方正黑体_GBK"/>
          <w:sz w:val="32"/>
          <w:szCs w:val="32"/>
        </w:rPr>
      </w:pPr>
      <w:r w:rsidRPr="00DB2F31">
        <w:rPr>
          <w:rFonts w:ascii="方正黑体_GBK" w:eastAsia="方正黑体_GBK" w:hint="eastAsia"/>
          <w:sz w:val="32"/>
          <w:szCs w:val="32"/>
        </w:rPr>
        <w:t>二、</w:t>
      </w:r>
      <w:r w:rsidR="00957C05">
        <w:rPr>
          <w:rFonts w:ascii="方正黑体_GBK" w:eastAsia="方正黑体_GBK" w:hint="eastAsia"/>
          <w:sz w:val="32"/>
          <w:szCs w:val="32"/>
        </w:rPr>
        <w:t>抽时</w:t>
      </w:r>
      <w:r w:rsidRPr="00DB2F31">
        <w:rPr>
          <w:rFonts w:ascii="方正黑体_GBK" w:eastAsia="方正黑体_GBK" w:hint="eastAsia"/>
          <w:sz w:val="32"/>
          <w:szCs w:val="32"/>
        </w:rPr>
        <w:t>时间</w:t>
      </w:r>
    </w:p>
    <w:p w14:paraId="6BACA647" w14:textId="75D4F304" w:rsidR="00DB2F31" w:rsidRDefault="00DB2F31">
      <w:pPr>
        <w:tabs>
          <w:tab w:val="left" w:pos="6700"/>
        </w:tabs>
        <w:spacing w:line="600" w:lineRule="exact"/>
        <w:ind w:firstLineChars="200" w:firstLine="640"/>
        <w:jc w:val="left"/>
        <w:rPr>
          <w:rFonts w:ascii="方正仿宋_GBK" w:eastAsia="方正仿宋_GBK"/>
          <w:sz w:val="32"/>
          <w:szCs w:val="32"/>
        </w:rPr>
      </w:pPr>
      <w:r>
        <w:rPr>
          <w:rFonts w:ascii="方正仿宋_GBK" w:eastAsia="方正仿宋_GBK" w:hint="eastAsia"/>
          <w:sz w:val="32"/>
          <w:szCs w:val="32"/>
        </w:rPr>
        <w:t>抽查工作安排在1</w:t>
      </w:r>
      <w:r>
        <w:rPr>
          <w:rFonts w:ascii="方正仿宋_GBK" w:eastAsia="方正仿宋_GBK"/>
          <w:sz w:val="32"/>
          <w:szCs w:val="32"/>
        </w:rPr>
        <w:t>2</w:t>
      </w:r>
      <w:r>
        <w:rPr>
          <w:rFonts w:ascii="方正仿宋_GBK" w:eastAsia="方正仿宋_GBK" w:hint="eastAsia"/>
          <w:sz w:val="32"/>
          <w:szCs w:val="32"/>
        </w:rPr>
        <w:t>月9日至</w:t>
      </w:r>
      <w:r w:rsidR="0048212E">
        <w:rPr>
          <w:rFonts w:ascii="方正仿宋_GBK" w:eastAsia="方正仿宋_GBK"/>
          <w:sz w:val="32"/>
          <w:szCs w:val="32"/>
        </w:rPr>
        <w:t>26</w:t>
      </w:r>
      <w:r>
        <w:rPr>
          <w:rFonts w:ascii="方正仿宋_GBK" w:eastAsia="方正仿宋_GBK" w:hint="eastAsia"/>
          <w:sz w:val="32"/>
          <w:szCs w:val="32"/>
        </w:rPr>
        <w:t>日进行</w:t>
      </w:r>
      <w:r w:rsidR="00D71E53">
        <w:rPr>
          <w:rFonts w:ascii="方正仿宋_GBK" w:eastAsia="方正仿宋_GBK" w:hint="eastAsia"/>
          <w:sz w:val="32"/>
          <w:szCs w:val="32"/>
        </w:rPr>
        <w:t>，必要时可能适当延长</w:t>
      </w:r>
      <w:r w:rsidR="00957C05">
        <w:rPr>
          <w:rFonts w:ascii="方正仿宋_GBK" w:eastAsia="方正仿宋_GBK" w:hint="eastAsia"/>
          <w:sz w:val="32"/>
          <w:szCs w:val="32"/>
        </w:rPr>
        <w:t>时间范围</w:t>
      </w:r>
      <w:r w:rsidR="00D71E53">
        <w:rPr>
          <w:rFonts w:ascii="方正仿宋_GBK" w:eastAsia="方正仿宋_GBK" w:hint="eastAsia"/>
          <w:sz w:val="32"/>
          <w:szCs w:val="32"/>
        </w:rPr>
        <w:t>。</w:t>
      </w:r>
      <w:r>
        <w:rPr>
          <w:rFonts w:ascii="方正仿宋_GBK" w:eastAsia="方正仿宋_GBK" w:hint="eastAsia"/>
          <w:sz w:val="32"/>
          <w:szCs w:val="32"/>
        </w:rPr>
        <w:t>具体安排见</w:t>
      </w:r>
      <w:r w:rsidR="00134E0F">
        <w:rPr>
          <w:rFonts w:ascii="方正仿宋_GBK" w:eastAsia="方正仿宋_GBK" w:hint="eastAsia"/>
          <w:sz w:val="32"/>
          <w:szCs w:val="32"/>
        </w:rPr>
        <w:t>附件</w:t>
      </w:r>
      <w:r w:rsidR="00D71E53">
        <w:rPr>
          <w:rFonts w:ascii="方正仿宋_GBK" w:eastAsia="方正仿宋_GBK" w:hint="eastAsia"/>
          <w:sz w:val="32"/>
          <w:szCs w:val="32"/>
        </w:rPr>
        <w:t>《</w:t>
      </w:r>
      <w:r w:rsidR="00D71E53" w:rsidRPr="00D71E53">
        <w:rPr>
          <w:rFonts w:ascii="方正仿宋_GBK" w:eastAsia="方正仿宋_GBK" w:hint="eastAsia"/>
          <w:sz w:val="32"/>
          <w:szCs w:val="32"/>
        </w:rPr>
        <w:t>资产清查工作抽查时间安排表</w:t>
      </w:r>
      <w:r w:rsidR="00D71E53">
        <w:rPr>
          <w:rFonts w:ascii="方正仿宋_GBK" w:eastAsia="方正仿宋_GBK" w:hint="eastAsia"/>
          <w:sz w:val="32"/>
          <w:szCs w:val="32"/>
        </w:rPr>
        <w:t>》</w:t>
      </w:r>
      <w:r>
        <w:rPr>
          <w:rFonts w:ascii="方正仿宋_GBK" w:eastAsia="方正仿宋_GBK" w:hint="eastAsia"/>
          <w:sz w:val="32"/>
          <w:szCs w:val="32"/>
        </w:rPr>
        <w:t>。若与学校会议或其他活动相冲突，抽查小组将与被抽查单位另行协商确定抽查时间。</w:t>
      </w:r>
    </w:p>
    <w:p w14:paraId="0898A013" w14:textId="6AD6A836" w:rsidR="00957C05" w:rsidRDefault="00957C05" w:rsidP="00957C05">
      <w:pPr>
        <w:spacing w:line="600" w:lineRule="exact"/>
        <w:ind w:left="640"/>
        <w:jc w:val="left"/>
        <w:rPr>
          <w:rFonts w:ascii="方正黑体_GBK" w:eastAsia="方正黑体_GBK"/>
          <w:sz w:val="32"/>
          <w:szCs w:val="32"/>
        </w:rPr>
      </w:pPr>
      <w:r>
        <w:rPr>
          <w:rFonts w:ascii="方正黑体_GBK" w:eastAsia="方正黑体_GBK" w:hint="eastAsia"/>
          <w:sz w:val="32"/>
          <w:szCs w:val="32"/>
        </w:rPr>
        <w:t>三、抽查内容</w:t>
      </w:r>
    </w:p>
    <w:p w14:paraId="125F417F" w14:textId="03A22368" w:rsidR="004A557C" w:rsidRDefault="00957C05" w:rsidP="00957C05">
      <w:pPr>
        <w:spacing w:line="600" w:lineRule="exact"/>
        <w:ind w:firstLineChars="200" w:firstLine="640"/>
        <w:jc w:val="left"/>
        <w:rPr>
          <w:rFonts w:ascii="方正仿宋_GBK" w:eastAsia="方正仿宋_GBK"/>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开展小范围的座谈交流。与抽查单位资产分管领导、资产</w:t>
      </w:r>
      <w:r>
        <w:rPr>
          <w:rFonts w:ascii="Times New Roman" w:eastAsia="方正仿宋_GBK" w:hAnsi="Times New Roman" w:cs="Times New Roman" w:hint="eastAsia"/>
          <w:sz w:val="32"/>
          <w:szCs w:val="32"/>
        </w:rPr>
        <w:lastRenderedPageBreak/>
        <w:t>管理员进行会面，</w:t>
      </w:r>
      <w:r>
        <w:rPr>
          <w:rFonts w:ascii="Times New Roman" w:eastAsia="方正仿宋_GBK" w:hAnsi="Times New Roman" w:cs="Times New Roman"/>
          <w:sz w:val="32"/>
          <w:szCs w:val="32"/>
        </w:rPr>
        <w:t>了解抽查单位资产管理基础工作情况、包括学校资产管理制度执行、资产管理人员设置、资产管理责任落实情况</w:t>
      </w:r>
      <w:r>
        <w:rPr>
          <w:rFonts w:ascii="Times New Roman" w:eastAsia="方正仿宋_GBK" w:hAnsi="Times New Roman" w:cs="Times New Roman" w:hint="eastAsia"/>
          <w:sz w:val="32"/>
          <w:szCs w:val="32"/>
        </w:rPr>
        <w:t>，通报近几年市、校相关检查中该存在的问题。</w:t>
      </w:r>
    </w:p>
    <w:p w14:paraId="1CBC72ED" w14:textId="2AC02FFB" w:rsidR="004A557C" w:rsidRDefault="00F23741" w:rsidP="009F7256">
      <w:pPr>
        <w:spacing w:line="600" w:lineRule="exact"/>
        <w:ind w:firstLineChars="200" w:firstLine="640"/>
        <w:jc w:val="left"/>
        <w:rPr>
          <w:rFonts w:ascii="Times New Roman" w:eastAsia="仿宋_gb2312" w:hAnsi="Times New Roman" w:cs="Times New Roman"/>
          <w:color w:val="2B2B2B"/>
          <w:sz w:val="32"/>
          <w:szCs w:val="32"/>
          <w:bdr w:val="none" w:sz="0" w:space="0" w:color="auto" w:frame="1"/>
        </w:rPr>
      </w:pPr>
      <w:r>
        <w:rPr>
          <w:rFonts w:ascii="Times New Roman" w:eastAsia="方正仿宋_GBK" w:hAnsi="Times New Roman" w:cs="Times New Roman"/>
          <w:sz w:val="32"/>
          <w:szCs w:val="32"/>
        </w:rPr>
        <w:t>2.</w:t>
      </w:r>
      <w:r>
        <w:rPr>
          <w:rFonts w:ascii="Times New Roman" w:eastAsia="仿宋_gb2312" w:hAnsi="Times New Roman" w:cs="Times New Roman"/>
          <w:color w:val="2B2B2B"/>
          <w:sz w:val="32"/>
          <w:szCs w:val="32"/>
          <w:bdr w:val="none" w:sz="0" w:space="0" w:color="auto" w:frame="1"/>
        </w:rPr>
        <w:t>资产</w:t>
      </w:r>
      <w:r>
        <w:rPr>
          <w:rFonts w:ascii="Times New Roman" w:eastAsia="仿宋_gb2312" w:hAnsi="Times New Roman" w:cs="Times New Roman"/>
          <w:color w:val="2B2B2B"/>
          <w:sz w:val="32"/>
          <w:szCs w:val="32"/>
          <w:bdr w:val="none" w:sz="0" w:space="0" w:color="auto" w:frame="1"/>
        </w:rPr>
        <w:t>“</w:t>
      </w:r>
      <w:r>
        <w:rPr>
          <w:rFonts w:ascii="Times New Roman" w:eastAsia="仿宋_gb2312" w:hAnsi="Times New Roman" w:cs="Times New Roman"/>
          <w:color w:val="2B2B2B"/>
          <w:sz w:val="32"/>
          <w:szCs w:val="32"/>
          <w:bdr w:val="none" w:sz="0" w:space="0" w:color="auto" w:frame="1"/>
        </w:rPr>
        <w:t>账账相符、账实相符</w:t>
      </w:r>
      <w:r>
        <w:rPr>
          <w:rFonts w:ascii="Times New Roman" w:eastAsia="仿宋_gb2312" w:hAnsi="Times New Roman" w:cs="Times New Roman"/>
          <w:color w:val="2B2B2B"/>
          <w:sz w:val="32"/>
          <w:szCs w:val="32"/>
          <w:bdr w:val="none" w:sz="0" w:space="0" w:color="auto" w:frame="1"/>
        </w:rPr>
        <w:t>”</w:t>
      </w:r>
      <w:r>
        <w:rPr>
          <w:rFonts w:ascii="Times New Roman" w:eastAsia="仿宋_gb2312" w:hAnsi="Times New Roman" w:cs="Times New Roman"/>
          <w:color w:val="2B2B2B"/>
          <w:sz w:val="32"/>
          <w:szCs w:val="32"/>
          <w:bdr w:val="none" w:sz="0" w:space="0" w:color="auto" w:frame="1"/>
        </w:rPr>
        <w:t>情况。</w:t>
      </w:r>
      <w:r w:rsidR="009E6945">
        <w:rPr>
          <w:rFonts w:ascii="Times New Roman" w:eastAsia="仿宋_gb2312" w:hAnsi="Times New Roman" w:cs="Times New Roman" w:hint="eastAsia"/>
          <w:color w:val="2B2B2B"/>
          <w:sz w:val="32"/>
          <w:szCs w:val="32"/>
          <w:bdr w:val="none" w:sz="0" w:space="0" w:color="auto" w:frame="1"/>
        </w:rPr>
        <w:t>主要抽查</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万元以上的</w:t>
      </w:r>
      <w:r>
        <w:rPr>
          <w:rFonts w:ascii="Times New Roman" w:eastAsia="仿宋_gb2312" w:hAnsi="Times New Roman" w:cs="Times New Roman"/>
          <w:color w:val="2B2B2B"/>
          <w:sz w:val="32"/>
          <w:szCs w:val="32"/>
          <w:bdr w:val="none" w:sz="0" w:space="0" w:color="auto" w:frame="1"/>
        </w:rPr>
        <w:t>资产台账与实物是否相符，标签粘贴、使用人和存放地点与台账是否相符等，是否存在账外资产（如捐赠资产）。</w:t>
      </w:r>
      <w:r w:rsidR="009E6945">
        <w:rPr>
          <w:rFonts w:ascii="Times New Roman" w:eastAsia="仿宋_gb2312" w:hAnsi="Times New Roman" w:cs="Times New Roman" w:hint="eastAsia"/>
          <w:color w:val="2B2B2B"/>
          <w:sz w:val="32"/>
          <w:szCs w:val="32"/>
          <w:bdr w:val="none" w:sz="0" w:space="0" w:color="auto" w:frame="1"/>
        </w:rPr>
        <w:t>低于</w:t>
      </w:r>
      <w:r w:rsidR="009E6945">
        <w:rPr>
          <w:rFonts w:ascii="Times New Roman" w:eastAsia="仿宋_gb2312" w:hAnsi="Times New Roman" w:cs="Times New Roman" w:hint="eastAsia"/>
          <w:color w:val="2B2B2B"/>
          <w:sz w:val="32"/>
          <w:szCs w:val="32"/>
          <w:bdr w:val="none" w:sz="0" w:space="0" w:color="auto" w:frame="1"/>
        </w:rPr>
        <w:t>5</w:t>
      </w:r>
      <w:r w:rsidR="009E6945">
        <w:rPr>
          <w:rFonts w:ascii="Times New Roman" w:eastAsia="仿宋_gb2312" w:hAnsi="Times New Roman" w:cs="Times New Roman" w:hint="eastAsia"/>
          <w:color w:val="2B2B2B"/>
          <w:sz w:val="32"/>
          <w:szCs w:val="32"/>
          <w:bdr w:val="none" w:sz="0" w:space="0" w:color="auto" w:frame="1"/>
        </w:rPr>
        <w:t>万元的资产也在本次抽查范围内。</w:t>
      </w:r>
    </w:p>
    <w:p w14:paraId="0491A446" w14:textId="77777777" w:rsidR="004A557C" w:rsidRDefault="00F23741" w:rsidP="009F7256">
      <w:pPr>
        <w:spacing w:line="600" w:lineRule="exact"/>
        <w:ind w:firstLineChars="200" w:firstLine="640"/>
        <w:jc w:val="left"/>
        <w:rPr>
          <w:rFonts w:ascii="Times New Roman" w:eastAsia="仿宋_gb2312" w:hAnsi="Times New Roman" w:cs="Times New Roman"/>
          <w:color w:val="2B2B2B"/>
          <w:sz w:val="32"/>
          <w:szCs w:val="32"/>
          <w:bdr w:val="none" w:sz="0" w:space="0" w:color="auto" w:frame="1"/>
        </w:rPr>
      </w:pPr>
      <w:r>
        <w:rPr>
          <w:rFonts w:ascii="Times New Roman" w:eastAsia="仿宋_gb2312" w:hAnsi="Times New Roman" w:cs="Times New Roman"/>
          <w:color w:val="2B2B2B"/>
          <w:sz w:val="32"/>
          <w:szCs w:val="32"/>
          <w:bdr w:val="none" w:sz="0" w:space="0" w:color="auto" w:frame="1"/>
        </w:rPr>
        <w:t>3.</w:t>
      </w:r>
      <w:r>
        <w:rPr>
          <w:rFonts w:ascii="Times New Roman" w:eastAsia="仿宋_gb2312" w:hAnsi="Times New Roman" w:cs="Times New Roman"/>
          <w:color w:val="2B2B2B"/>
          <w:sz w:val="32"/>
          <w:szCs w:val="32"/>
          <w:bdr w:val="none" w:sz="0" w:space="0" w:color="auto" w:frame="1"/>
        </w:rPr>
        <w:t>资产管理移交情况。因机构调整、工作场所搬迁、人员变动（退休、离职、调出、换岗等）产生的资产变动是否办理资产交接和系统信息更新。</w:t>
      </w:r>
    </w:p>
    <w:p w14:paraId="6257D16B" w14:textId="77777777" w:rsidR="004A557C" w:rsidRDefault="00F23741" w:rsidP="009F7256">
      <w:pPr>
        <w:spacing w:line="600" w:lineRule="exact"/>
        <w:ind w:firstLineChars="200" w:firstLine="640"/>
        <w:jc w:val="left"/>
        <w:rPr>
          <w:rFonts w:ascii="Times New Roman" w:eastAsia="仿宋_gb2312" w:hAnsi="Times New Roman" w:cs="Times New Roman"/>
          <w:color w:val="2B2B2B"/>
          <w:sz w:val="32"/>
          <w:szCs w:val="32"/>
          <w:bdr w:val="none" w:sz="0" w:space="0" w:color="auto" w:frame="1"/>
        </w:rPr>
      </w:pPr>
      <w:r>
        <w:rPr>
          <w:rFonts w:ascii="Times New Roman" w:eastAsia="仿宋_gb2312" w:hAnsi="Times New Roman" w:cs="Times New Roman"/>
          <w:color w:val="2B2B2B"/>
          <w:sz w:val="32"/>
          <w:szCs w:val="32"/>
          <w:bdr w:val="none" w:sz="0" w:space="0" w:color="auto" w:frame="1"/>
        </w:rPr>
        <w:t>4.</w:t>
      </w:r>
      <w:r>
        <w:rPr>
          <w:rFonts w:ascii="Times New Roman" w:eastAsia="仿宋_gb2312" w:hAnsi="Times New Roman" w:cs="Times New Roman"/>
          <w:color w:val="2B2B2B"/>
          <w:sz w:val="32"/>
          <w:szCs w:val="32"/>
          <w:bdr w:val="none" w:sz="0" w:space="0" w:color="auto" w:frame="1"/>
        </w:rPr>
        <w:t>资产闲置和使用效率情况。闲置资产指</w:t>
      </w:r>
      <w:r>
        <w:rPr>
          <w:rFonts w:ascii="Times New Roman" w:eastAsia="仿宋_gb2312" w:hAnsi="Times New Roman" w:cs="Times New Roman"/>
          <w:color w:val="2B2B2B"/>
          <w:sz w:val="32"/>
          <w:szCs w:val="32"/>
          <w:bdr w:val="none" w:sz="0" w:space="0" w:color="auto" w:frame="1"/>
        </w:rPr>
        <w:t>6</w:t>
      </w:r>
      <w:r>
        <w:rPr>
          <w:rFonts w:ascii="Times New Roman" w:eastAsia="仿宋_gb2312" w:hAnsi="Times New Roman" w:cs="Times New Roman"/>
          <w:color w:val="2B2B2B"/>
          <w:sz w:val="32"/>
          <w:szCs w:val="32"/>
          <w:bdr w:val="none" w:sz="0" w:space="0" w:color="auto" w:frame="1"/>
        </w:rPr>
        <w:t>个月内没有实际使用但尚有使用价值的资产，对闲置资产是否进行调剂和盘活。</w:t>
      </w:r>
    </w:p>
    <w:p w14:paraId="5E09D45B" w14:textId="400BF5F1" w:rsidR="004A557C" w:rsidRDefault="00F23741" w:rsidP="009F7256">
      <w:pPr>
        <w:spacing w:line="600" w:lineRule="exact"/>
        <w:ind w:firstLineChars="200" w:firstLine="640"/>
        <w:jc w:val="left"/>
        <w:rPr>
          <w:rFonts w:ascii="Times New Roman" w:eastAsia="仿宋_gb2312" w:hAnsi="Times New Roman" w:cs="Times New Roman"/>
          <w:color w:val="2B2B2B"/>
          <w:sz w:val="32"/>
          <w:szCs w:val="32"/>
          <w:shd w:val="clear" w:color="auto" w:fill="FFFFFF"/>
        </w:rPr>
      </w:pPr>
      <w:r>
        <w:rPr>
          <w:rFonts w:ascii="Times New Roman" w:eastAsia="仿宋_gb2312" w:hAnsi="Times New Roman" w:cs="Times New Roman"/>
          <w:color w:val="2B2B2B"/>
          <w:sz w:val="32"/>
          <w:szCs w:val="32"/>
          <w:bdr w:val="none" w:sz="0" w:space="0" w:color="auto" w:frame="1"/>
        </w:rPr>
        <w:t>5.</w:t>
      </w:r>
      <w:r>
        <w:rPr>
          <w:rFonts w:ascii="Times New Roman" w:eastAsia="仿宋_gb2312" w:hAnsi="Times New Roman" w:cs="Times New Roman"/>
          <w:color w:val="2B2B2B"/>
          <w:sz w:val="32"/>
          <w:szCs w:val="32"/>
          <w:shd w:val="clear" w:color="auto" w:fill="FFFFFF"/>
        </w:rPr>
        <w:t>房屋、设备是否存在对外出租出借或者无偿提供校外</w:t>
      </w:r>
      <w:r w:rsidR="000C2BC6">
        <w:rPr>
          <w:rFonts w:ascii="Times New Roman" w:eastAsia="仿宋_gb2312" w:hAnsi="Times New Roman" w:cs="Times New Roman" w:hint="eastAsia"/>
          <w:color w:val="2B2B2B"/>
          <w:sz w:val="32"/>
          <w:szCs w:val="32"/>
          <w:shd w:val="clear" w:color="auto" w:fill="FFFFFF"/>
        </w:rPr>
        <w:t>单位</w:t>
      </w:r>
      <w:r>
        <w:rPr>
          <w:rFonts w:ascii="Times New Roman" w:eastAsia="仿宋_gb2312" w:hAnsi="Times New Roman" w:cs="Times New Roman"/>
          <w:color w:val="2B2B2B"/>
          <w:sz w:val="32"/>
          <w:szCs w:val="32"/>
          <w:shd w:val="clear" w:color="auto" w:fill="FFFFFF"/>
        </w:rPr>
        <w:t>使用的情况。</w:t>
      </w:r>
    </w:p>
    <w:p w14:paraId="3A2482C6" w14:textId="24FE85EC" w:rsidR="004A557C" w:rsidRDefault="00F23741" w:rsidP="009F7256">
      <w:pPr>
        <w:spacing w:line="600" w:lineRule="exact"/>
        <w:ind w:firstLineChars="200" w:firstLine="640"/>
        <w:jc w:val="left"/>
        <w:rPr>
          <w:rFonts w:ascii="Times New Roman" w:eastAsia="仿宋_gb2312" w:hAnsi="Times New Roman" w:cs="Times New Roman"/>
          <w:color w:val="2B2B2B"/>
          <w:sz w:val="32"/>
          <w:szCs w:val="32"/>
          <w:shd w:val="clear" w:color="auto" w:fill="FFFFFF"/>
        </w:rPr>
      </w:pPr>
      <w:r>
        <w:rPr>
          <w:rFonts w:ascii="Times New Roman" w:eastAsia="仿宋_gb2312" w:hAnsi="Times New Roman" w:cs="Times New Roman"/>
          <w:color w:val="2B2B2B"/>
          <w:sz w:val="32"/>
          <w:szCs w:val="32"/>
          <w:shd w:val="clear" w:color="auto" w:fill="FFFFFF"/>
        </w:rPr>
        <w:t>6.</w:t>
      </w:r>
      <w:r>
        <w:rPr>
          <w:rFonts w:ascii="Times New Roman" w:eastAsia="仿宋_gb2312" w:hAnsi="Times New Roman" w:cs="Times New Roman"/>
          <w:color w:val="2B2B2B"/>
          <w:sz w:val="32"/>
          <w:szCs w:val="32"/>
          <w:shd w:val="clear" w:color="auto" w:fill="FFFFFF"/>
        </w:rPr>
        <w:t>资产报废情况。对已达报废年限且无法继续使用的资产是否按要求及时办理报废处置手续，对未达报废年限但处于待报废状态的资产情况。</w:t>
      </w:r>
    </w:p>
    <w:p w14:paraId="11192ED3" w14:textId="2398ABC1" w:rsidR="00F17D65" w:rsidRDefault="00D8789D" w:rsidP="009F7256">
      <w:pPr>
        <w:spacing w:line="600" w:lineRule="exact"/>
        <w:ind w:firstLineChars="200" w:firstLine="640"/>
        <w:jc w:val="left"/>
        <w:rPr>
          <w:rFonts w:ascii="Times New Roman" w:eastAsia="仿宋_gb2312" w:hAnsi="Times New Roman" w:cs="Times New Roman"/>
          <w:color w:val="2B2B2B"/>
          <w:sz w:val="32"/>
          <w:szCs w:val="32"/>
          <w:shd w:val="clear" w:color="auto" w:fill="FFFFFF"/>
        </w:rPr>
      </w:pPr>
      <w:r>
        <w:rPr>
          <w:rFonts w:ascii="Times New Roman" w:eastAsia="仿宋_gb2312" w:hAnsi="Times New Roman" w:cs="Times New Roman" w:hint="eastAsia"/>
          <w:color w:val="2B2B2B"/>
          <w:sz w:val="32"/>
          <w:szCs w:val="32"/>
          <w:shd w:val="clear" w:color="auto" w:fill="FFFFFF"/>
        </w:rPr>
        <w:t>7.</w:t>
      </w:r>
      <w:r>
        <w:rPr>
          <w:rFonts w:ascii="Times New Roman" w:eastAsia="仿宋_gb2312" w:hAnsi="Times New Roman" w:cs="Times New Roman" w:hint="eastAsia"/>
          <w:color w:val="2B2B2B"/>
          <w:sz w:val="32"/>
          <w:szCs w:val="32"/>
          <w:shd w:val="clear" w:color="auto" w:fill="FFFFFF"/>
        </w:rPr>
        <w:t>抽时实验室资产和实验室安全管理情况</w:t>
      </w:r>
      <w:r w:rsidR="00F17D65">
        <w:rPr>
          <w:rFonts w:ascii="Times New Roman" w:eastAsia="仿宋_gb2312" w:hAnsi="Times New Roman" w:cs="Times New Roman" w:hint="eastAsia"/>
          <w:color w:val="2B2B2B"/>
          <w:sz w:val="32"/>
          <w:szCs w:val="32"/>
          <w:shd w:val="clear" w:color="auto" w:fill="FFFFFF"/>
        </w:rPr>
        <w:t>。</w:t>
      </w:r>
      <w:r w:rsidR="00F17D65" w:rsidRPr="00F17D65">
        <w:rPr>
          <w:rFonts w:ascii="Times New Roman" w:eastAsia="仿宋_gb2312" w:hAnsi="Times New Roman" w:cs="Times New Roman" w:hint="eastAsia"/>
          <w:color w:val="2B2B2B"/>
          <w:sz w:val="32"/>
          <w:szCs w:val="32"/>
          <w:shd w:val="clear" w:color="auto" w:fill="FFFFFF"/>
        </w:rPr>
        <w:t>尤其是低值品、材料及易耗品管理是否严格执行出入库登记，重点危险源管理是否规范，实验室安全准入制度执行情况</w:t>
      </w:r>
      <w:r w:rsidR="00F17D65">
        <w:rPr>
          <w:rFonts w:ascii="Times New Roman" w:eastAsia="仿宋_gb2312" w:hAnsi="Times New Roman" w:cs="Times New Roman" w:hint="eastAsia"/>
          <w:color w:val="2B2B2B"/>
          <w:sz w:val="32"/>
          <w:szCs w:val="32"/>
          <w:shd w:val="clear" w:color="auto" w:fill="FFFFFF"/>
        </w:rPr>
        <w:t>、实验室安全检查记录</w:t>
      </w:r>
      <w:r w:rsidR="00F17D65" w:rsidRPr="00F17D65">
        <w:rPr>
          <w:rFonts w:ascii="Times New Roman" w:eastAsia="仿宋_gb2312" w:hAnsi="Times New Roman" w:cs="Times New Roman" w:hint="eastAsia"/>
          <w:color w:val="2B2B2B"/>
          <w:sz w:val="32"/>
          <w:szCs w:val="32"/>
          <w:shd w:val="clear" w:color="auto" w:fill="FFFFFF"/>
        </w:rPr>
        <w:t>等。</w:t>
      </w:r>
    </w:p>
    <w:p w14:paraId="25B9A5FF" w14:textId="1B867A94" w:rsidR="004A557C" w:rsidRDefault="00D8789D" w:rsidP="009F7256">
      <w:pPr>
        <w:spacing w:line="600" w:lineRule="exact"/>
        <w:ind w:firstLineChars="200" w:firstLine="640"/>
        <w:jc w:val="left"/>
        <w:rPr>
          <w:rFonts w:ascii="Times New Roman" w:eastAsia="方正仿宋_GBK" w:hAnsi="Times New Roman" w:cs="Times New Roman"/>
          <w:sz w:val="32"/>
          <w:szCs w:val="32"/>
        </w:rPr>
      </w:pPr>
      <w:r>
        <w:rPr>
          <w:rFonts w:ascii="Times New Roman" w:eastAsia="仿宋_gb2312" w:hAnsi="Times New Roman" w:cs="Times New Roman"/>
          <w:color w:val="2B2B2B"/>
          <w:sz w:val="32"/>
          <w:szCs w:val="32"/>
          <w:shd w:val="clear" w:color="auto" w:fill="FFFFFF"/>
        </w:rPr>
        <w:t>8</w:t>
      </w:r>
      <w:r w:rsidR="00F23741">
        <w:rPr>
          <w:rFonts w:ascii="Times New Roman" w:eastAsia="仿宋_gb2312" w:hAnsi="Times New Roman" w:cs="Times New Roman"/>
          <w:color w:val="2B2B2B"/>
          <w:sz w:val="32"/>
          <w:szCs w:val="32"/>
          <w:shd w:val="clear" w:color="auto" w:fill="FFFFFF"/>
        </w:rPr>
        <w:t>.</w:t>
      </w:r>
      <w:r w:rsidR="00F23741">
        <w:rPr>
          <w:rFonts w:ascii="Times New Roman" w:eastAsia="仿宋_gb2312" w:hAnsi="Times New Roman" w:cs="Times New Roman"/>
          <w:color w:val="2B2B2B"/>
          <w:sz w:val="32"/>
          <w:szCs w:val="32"/>
          <w:shd w:val="clear" w:color="auto" w:fill="FFFFFF"/>
        </w:rPr>
        <w:t>往年资产清查发现问题的整改情况。</w:t>
      </w:r>
    </w:p>
    <w:p w14:paraId="6B566781" w14:textId="09CE97ED" w:rsidR="00957C05" w:rsidRDefault="00957C05" w:rsidP="009F7256">
      <w:pPr>
        <w:spacing w:line="600" w:lineRule="exact"/>
        <w:ind w:left="640"/>
        <w:jc w:val="left"/>
        <w:rPr>
          <w:rFonts w:ascii="方正黑体_GBK" w:eastAsia="方正黑体_GBK"/>
          <w:sz w:val="32"/>
          <w:szCs w:val="32"/>
        </w:rPr>
      </w:pPr>
      <w:r>
        <w:rPr>
          <w:rFonts w:ascii="方正黑体_GBK" w:eastAsia="方正黑体_GBK" w:hint="eastAsia"/>
          <w:sz w:val="32"/>
          <w:szCs w:val="32"/>
        </w:rPr>
        <w:lastRenderedPageBreak/>
        <w:t>四、抽查方式</w:t>
      </w:r>
    </w:p>
    <w:p w14:paraId="55A72382" w14:textId="12444F1C" w:rsidR="00957C05" w:rsidRPr="00957C05" w:rsidRDefault="00957C05" w:rsidP="009F7256">
      <w:pPr>
        <w:spacing w:line="600" w:lineRule="exact"/>
        <w:ind w:firstLineChars="200" w:firstLine="640"/>
        <w:jc w:val="left"/>
        <w:rPr>
          <w:rFonts w:ascii="Times New Roman" w:eastAsia="仿宋_gb2312" w:hAnsi="Times New Roman" w:cs="Times New Roman"/>
          <w:color w:val="2B2B2B"/>
          <w:sz w:val="32"/>
          <w:szCs w:val="32"/>
          <w:shd w:val="clear" w:color="auto" w:fill="FFFFFF"/>
        </w:rPr>
      </w:pPr>
      <w:r>
        <w:rPr>
          <w:rFonts w:ascii="Times New Roman" w:eastAsia="仿宋_gb2312" w:hAnsi="Times New Roman" w:cs="Times New Roman" w:hint="eastAsia"/>
          <w:color w:val="2B2B2B"/>
          <w:sz w:val="32"/>
          <w:szCs w:val="32"/>
          <w:shd w:val="clear" w:color="auto" w:fill="FFFFFF"/>
        </w:rPr>
        <w:t>除简短的座谈交流外，主要在抽查</w:t>
      </w:r>
      <w:r w:rsidRPr="00957C05">
        <w:rPr>
          <w:rFonts w:ascii="Times New Roman" w:eastAsia="仿宋_gb2312" w:hAnsi="Times New Roman" w:cs="Times New Roman" w:hint="eastAsia"/>
          <w:color w:val="2B2B2B"/>
          <w:sz w:val="32"/>
          <w:szCs w:val="32"/>
          <w:shd w:val="clear" w:color="auto" w:fill="FFFFFF"/>
        </w:rPr>
        <w:t>单位资产管理员引</w:t>
      </w:r>
      <w:r>
        <w:rPr>
          <w:rFonts w:ascii="Times New Roman" w:eastAsia="仿宋_gb2312" w:hAnsi="Times New Roman" w:cs="Times New Roman" w:hint="eastAsia"/>
          <w:color w:val="2B2B2B"/>
          <w:sz w:val="32"/>
          <w:szCs w:val="32"/>
          <w:shd w:val="clear" w:color="auto" w:fill="FFFFFF"/>
        </w:rPr>
        <w:t>导下</w:t>
      </w:r>
      <w:r w:rsidRPr="00957C05">
        <w:rPr>
          <w:rFonts w:ascii="Times New Roman" w:eastAsia="仿宋_gb2312" w:hAnsi="Times New Roman" w:cs="Times New Roman" w:hint="eastAsia"/>
          <w:color w:val="2B2B2B"/>
          <w:sz w:val="32"/>
          <w:szCs w:val="32"/>
          <w:shd w:val="clear" w:color="auto" w:fill="FFFFFF"/>
        </w:rPr>
        <w:t>，深入</w:t>
      </w:r>
      <w:r>
        <w:rPr>
          <w:rFonts w:ascii="Times New Roman" w:eastAsia="仿宋_gb2312" w:hAnsi="Times New Roman" w:cs="Times New Roman" w:hint="eastAsia"/>
          <w:color w:val="2B2B2B"/>
          <w:sz w:val="32"/>
          <w:szCs w:val="32"/>
          <w:shd w:val="clear" w:color="auto" w:fill="FFFFFF"/>
        </w:rPr>
        <w:t>到</w:t>
      </w:r>
      <w:r w:rsidRPr="00957C05">
        <w:rPr>
          <w:rFonts w:ascii="Times New Roman" w:eastAsia="仿宋_gb2312" w:hAnsi="Times New Roman" w:cs="Times New Roman" w:hint="eastAsia"/>
          <w:color w:val="2B2B2B"/>
          <w:sz w:val="32"/>
          <w:szCs w:val="32"/>
          <w:shd w:val="clear" w:color="auto" w:fill="FFFFFF"/>
        </w:rPr>
        <w:t>资产所在</w:t>
      </w:r>
      <w:r>
        <w:rPr>
          <w:rFonts w:ascii="Times New Roman" w:eastAsia="仿宋_gb2312" w:hAnsi="Times New Roman" w:cs="Times New Roman" w:hint="eastAsia"/>
          <w:color w:val="2B2B2B"/>
          <w:sz w:val="32"/>
          <w:szCs w:val="32"/>
          <w:shd w:val="clear" w:color="auto" w:fill="FFFFFF"/>
        </w:rPr>
        <w:t>场所、实验室</w:t>
      </w:r>
      <w:r w:rsidRPr="00957C05">
        <w:rPr>
          <w:rFonts w:ascii="Times New Roman" w:eastAsia="仿宋_gb2312" w:hAnsi="Times New Roman" w:cs="Times New Roman" w:hint="eastAsia"/>
          <w:color w:val="2B2B2B"/>
          <w:sz w:val="32"/>
          <w:szCs w:val="32"/>
          <w:shd w:val="clear" w:color="auto" w:fill="FFFFFF"/>
        </w:rPr>
        <w:t>进行实地查验。</w:t>
      </w:r>
    </w:p>
    <w:p w14:paraId="5E21E6BA" w14:textId="4CF84406" w:rsidR="004A557C" w:rsidRDefault="00957C05" w:rsidP="009F7256">
      <w:pPr>
        <w:spacing w:line="600" w:lineRule="exact"/>
        <w:ind w:left="640"/>
        <w:jc w:val="left"/>
        <w:rPr>
          <w:rFonts w:ascii="方正黑体_GBK" w:eastAsia="方正黑体_GBK"/>
          <w:sz w:val="32"/>
          <w:szCs w:val="32"/>
        </w:rPr>
      </w:pPr>
      <w:r>
        <w:rPr>
          <w:rFonts w:ascii="方正黑体_GBK" w:eastAsia="方正黑体_GBK" w:hint="eastAsia"/>
          <w:sz w:val="32"/>
          <w:szCs w:val="32"/>
        </w:rPr>
        <w:t>五</w:t>
      </w:r>
      <w:r w:rsidR="00F23741">
        <w:rPr>
          <w:rFonts w:ascii="方正黑体_GBK" w:eastAsia="方正黑体_GBK" w:hint="eastAsia"/>
          <w:sz w:val="32"/>
          <w:szCs w:val="32"/>
        </w:rPr>
        <w:t>、工作要求</w:t>
      </w:r>
    </w:p>
    <w:p w14:paraId="559D4529" w14:textId="77777777" w:rsidR="004A557C" w:rsidRDefault="00F23741" w:rsidP="009F7256">
      <w:pPr>
        <w:pStyle w:val="a5"/>
        <w:shd w:val="clear" w:color="auto" w:fill="FFFFFF"/>
        <w:spacing w:before="0" w:beforeAutospacing="0" w:after="0" w:afterAutospacing="0" w:line="600" w:lineRule="exact"/>
        <w:ind w:firstLine="640"/>
        <w:jc w:val="both"/>
      </w:pPr>
      <w:r>
        <w:rPr>
          <w:rFonts w:ascii="楷体" w:eastAsia="楷体" w:hAnsi="楷体" w:hint="eastAsia"/>
          <w:color w:val="333333"/>
          <w:sz w:val="32"/>
          <w:szCs w:val="32"/>
          <w:bdr w:val="none" w:sz="0" w:space="0" w:color="auto" w:frame="1"/>
        </w:rPr>
        <w:t>（一）加强组织领导。</w:t>
      </w:r>
      <w:r>
        <w:rPr>
          <w:rFonts w:ascii="仿宋_gb2312" w:eastAsia="仿宋_gb2312" w:hint="eastAsia"/>
          <w:color w:val="333333"/>
          <w:sz w:val="32"/>
          <w:szCs w:val="32"/>
          <w:bdr w:val="none" w:sz="0" w:space="0" w:color="auto" w:frame="1"/>
        </w:rPr>
        <w:t>各单位务必高度重视、充分准备，增强责任意识，指定专人与国有资产管理处对接，配合做好现场抽查工作。</w:t>
      </w:r>
    </w:p>
    <w:p w14:paraId="0D731CB3" w14:textId="38B3B736" w:rsidR="004A557C" w:rsidRDefault="00F23741" w:rsidP="009F7256">
      <w:pPr>
        <w:pStyle w:val="a5"/>
        <w:spacing w:before="0" w:beforeAutospacing="0" w:after="0" w:afterAutospacing="0" w:line="600" w:lineRule="exact"/>
        <w:ind w:firstLine="640"/>
        <w:jc w:val="both"/>
        <w:rPr>
          <w:rFonts w:ascii="仿宋_gb2312" w:eastAsia="仿宋_gb2312"/>
          <w:color w:val="333333"/>
          <w:sz w:val="32"/>
          <w:szCs w:val="32"/>
          <w:bdr w:val="none" w:sz="0" w:space="0" w:color="auto" w:frame="1"/>
        </w:rPr>
      </w:pPr>
      <w:r>
        <w:rPr>
          <w:rFonts w:ascii="楷体" w:eastAsia="楷体" w:hAnsi="楷体" w:hint="eastAsia"/>
          <w:color w:val="333333"/>
          <w:sz w:val="32"/>
          <w:szCs w:val="32"/>
          <w:bdr w:val="none" w:sz="0" w:space="0" w:color="auto" w:frame="1"/>
        </w:rPr>
        <w:t>（二）注重工作实效。</w:t>
      </w:r>
      <w:r>
        <w:rPr>
          <w:rFonts w:ascii="仿宋_gb2312" w:eastAsia="仿宋_gb2312" w:hint="eastAsia"/>
          <w:color w:val="333333"/>
          <w:sz w:val="32"/>
          <w:szCs w:val="32"/>
          <w:bdr w:val="none" w:sz="0" w:space="0" w:color="auto" w:frame="1"/>
        </w:rPr>
        <w:t>资产清查结果将作为以后年度资产配置预算的重要参考依据，各单位要提前做好资产清查抽查准备工作，避免流于形式，确保资产清查工作取得实效。</w:t>
      </w:r>
    </w:p>
    <w:p w14:paraId="61887033" w14:textId="0C78BC30" w:rsidR="00D71E53" w:rsidRPr="00D71E53" w:rsidRDefault="00D71E53" w:rsidP="009F7256">
      <w:pPr>
        <w:pStyle w:val="a5"/>
        <w:spacing w:before="0" w:beforeAutospacing="0" w:after="0" w:afterAutospacing="0" w:line="600" w:lineRule="exact"/>
        <w:ind w:firstLine="640"/>
        <w:jc w:val="both"/>
        <w:rPr>
          <w:rFonts w:ascii="楷体" w:eastAsia="楷体" w:hAnsi="楷体"/>
          <w:color w:val="333333"/>
          <w:sz w:val="32"/>
          <w:szCs w:val="32"/>
          <w:bdr w:val="none" w:sz="0" w:space="0" w:color="auto" w:frame="1"/>
        </w:rPr>
      </w:pPr>
      <w:r w:rsidRPr="00D71E53">
        <w:rPr>
          <w:rFonts w:ascii="楷体" w:eastAsia="楷体" w:hAnsi="楷体"/>
          <w:color w:val="333333"/>
          <w:sz w:val="32"/>
          <w:szCs w:val="32"/>
          <w:bdr w:val="none" w:sz="0" w:space="0" w:color="auto" w:frame="1"/>
        </w:rPr>
        <w:t>（三）</w:t>
      </w:r>
      <w:r>
        <w:rPr>
          <w:rFonts w:ascii="楷体" w:eastAsia="楷体" w:hAnsi="楷体"/>
          <w:color w:val="333333"/>
          <w:sz w:val="32"/>
          <w:szCs w:val="32"/>
          <w:bdr w:val="none" w:sz="0" w:space="0" w:color="auto" w:frame="1"/>
        </w:rPr>
        <w:t>总结工作经验。</w:t>
      </w:r>
      <w:r w:rsidR="00F17D65" w:rsidRPr="00F17D65">
        <w:rPr>
          <w:rFonts w:ascii="仿宋_gb2312" w:eastAsia="仿宋_gb2312" w:hint="eastAsia"/>
          <w:color w:val="333333"/>
          <w:sz w:val="32"/>
          <w:szCs w:val="32"/>
          <w:bdr w:val="none" w:sz="0" w:space="0" w:color="auto" w:frame="1"/>
        </w:rPr>
        <w:t>资查清查工作结束后，将形成资产清查的专题简报，</w:t>
      </w:r>
      <w:r w:rsidRPr="00D71E53">
        <w:rPr>
          <w:rFonts w:ascii="仿宋_gb2312" w:eastAsia="仿宋_gb2312"/>
          <w:color w:val="333333"/>
          <w:sz w:val="32"/>
          <w:szCs w:val="32"/>
          <w:bdr w:val="none" w:sz="0" w:space="0" w:color="auto" w:frame="1"/>
        </w:rPr>
        <w:t>对资产</w:t>
      </w:r>
      <w:r>
        <w:rPr>
          <w:rFonts w:ascii="仿宋_gb2312" w:eastAsia="仿宋_gb2312"/>
          <w:color w:val="333333"/>
          <w:sz w:val="32"/>
          <w:szCs w:val="32"/>
          <w:bdr w:val="none" w:sz="0" w:space="0" w:color="auto" w:frame="1"/>
        </w:rPr>
        <w:t>管理工作</w:t>
      </w:r>
      <w:r w:rsidR="00F17D65">
        <w:rPr>
          <w:rFonts w:ascii="仿宋_gb2312" w:eastAsia="仿宋_gb2312" w:hint="eastAsia"/>
          <w:color w:val="333333"/>
          <w:sz w:val="32"/>
          <w:szCs w:val="32"/>
          <w:bdr w:val="none" w:sz="0" w:space="0" w:color="auto" w:frame="1"/>
        </w:rPr>
        <w:t>做得好的</w:t>
      </w:r>
      <w:r>
        <w:rPr>
          <w:rFonts w:ascii="仿宋_gb2312" w:eastAsia="仿宋_gb2312"/>
          <w:color w:val="333333"/>
          <w:sz w:val="32"/>
          <w:szCs w:val="32"/>
          <w:bdr w:val="none" w:sz="0" w:space="0" w:color="auto" w:frame="1"/>
        </w:rPr>
        <w:t>经验进行交流分享，对资产管理和清查工作中发现的问题，形成问题清单，督促整改，直到符合政策规定。</w:t>
      </w:r>
    </w:p>
    <w:p w14:paraId="30764FC4" w14:textId="77777777" w:rsidR="00F17D65" w:rsidRDefault="00F17D65" w:rsidP="009F7256">
      <w:pPr>
        <w:spacing w:line="600" w:lineRule="exact"/>
        <w:ind w:right="960" w:firstLineChars="200" w:firstLine="640"/>
        <w:jc w:val="right"/>
        <w:rPr>
          <w:rFonts w:ascii="Times New Roman" w:eastAsia="方正仿宋_GBK" w:hAnsi="Times New Roman" w:cs="Times New Roman"/>
          <w:sz w:val="32"/>
          <w:szCs w:val="32"/>
        </w:rPr>
      </w:pPr>
    </w:p>
    <w:p w14:paraId="003D9D5B" w14:textId="4153371E" w:rsidR="004A557C" w:rsidRDefault="00F23741" w:rsidP="009F7256">
      <w:pPr>
        <w:spacing w:line="600" w:lineRule="exact"/>
        <w:ind w:right="320"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国有资产管理处</w:t>
      </w:r>
    </w:p>
    <w:p w14:paraId="163E06CC" w14:textId="61CE156C" w:rsidR="00BB7429" w:rsidRDefault="00F23741" w:rsidP="009F7256">
      <w:pPr>
        <w:spacing w:line="60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sidR="00F17D65">
        <w:rPr>
          <w:rFonts w:ascii="Times New Roman" w:eastAsia="方正仿宋_GBK" w:hAnsi="Times New Roman" w:cs="Times New Roman"/>
          <w:sz w:val="32"/>
          <w:szCs w:val="32"/>
        </w:rPr>
        <w:t>4</w:t>
      </w:r>
      <w:r>
        <w:rPr>
          <w:rFonts w:ascii="Times New Roman" w:eastAsia="方正仿宋_GBK" w:hAnsi="Times New Roman" w:cs="Times New Roman"/>
          <w:sz w:val="32"/>
          <w:szCs w:val="32"/>
        </w:rPr>
        <w:t>日</w:t>
      </w:r>
    </w:p>
    <w:p w14:paraId="247BADA9" w14:textId="37C1FFF1" w:rsidR="00BB7429" w:rsidRDefault="00BB7429" w:rsidP="009F7256">
      <w:pPr>
        <w:spacing w:line="600" w:lineRule="exact"/>
        <w:ind w:firstLineChars="200" w:firstLine="640"/>
        <w:jc w:val="right"/>
        <w:rPr>
          <w:rFonts w:ascii="Times New Roman" w:eastAsia="方正仿宋_GBK" w:hAnsi="Times New Roman" w:cs="Times New Roman"/>
          <w:sz w:val="32"/>
          <w:szCs w:val="32"/>
        </w:rPr>
      </w:pPr>
    </w:p>
    <w:p w14:paraId="04AEACD6" w14:textId="77777777" w:rsidR="00BB7429" w:rsidRDefault="00BB7429" w:rsidP="00BB7429">
      <w:pPr>
        <w:spacing w:line="600" w:lineRule="exact"/>
        <w:ind w:firstLineChars="800" w:firstLine="2560"/>
        <w:jc w:val="left"/>
        <w:rPr>
          <w:rFonts w:ascii="Times New Roman" w:eastAsia="方正仿宋_GBK" w:hAnsi="Times New Roman" w:cs="Times New Roman"/>
          <w:sz w:val="32"/>
          <w:szCs w:val="32"/>
        </w:rPr>
      </w:pPr>
      <w:bookmarkStart w:id="0" w:name="OLE_LINK1"/>
    </w:p>
    <w:p w14:paraId="1339AFBB" w14:textId="77777777" w:rsidR="00BB7429" w:rsidRDefault="00BB7429" w:rsidP="00BB7429">
      <w:pPr>
        <w:spacing w:line="600" w:lineRule="exact"/>
        <w:ind w:firstLineChars="800" w:firstLine="2560"/>
        <w:jc w:val="left"/>
        <w:rPr>
          <w:rFonts w:ascii="Times New Roman" w:eastAsia="方正仿宋_GBK" w:hAnsi="Times New Roman" w:cs="Times New Roman"/>
          <w:sz w:val="32"/>
          <w:szCs w:val="32"/>
        </w:rPr>
      </w:pPr>
    </w:p>
    <w:p w14:paraId="42E9B4AE" w14:textId="77777777" w:rsidR="00BB7429" w:rsidRDefault="00BB7429" w:rsidP="00BB7429">
      <w:pPr>
        <w:spacing w:line="600" w:lineRule="exact"/>
        <w:ind w:firstLineChars="800" w:firstLine="2560"/>
        <w:jc w:val="left"/>
        <w:rPr>
          <w:rFonts w:ascii="Times New Roman" w:eastAsia="方正仿宋_GBK" w:hAnsi="Times New Roman" w:cs="Times New Roman"/>
          <w:sz w:val="32"/>
          <w:szCs w:val="32"/>
        </w:rPr>
      </w:pPr>
    </w:p>
    <w:p w14:paraId="2DC12EAC" w14:textId="77777777" w:rsidR="008067A7" w:rsidRDefault="008067A7" w:rsidP="00BB7429">
      <w:pPr>
        <w:spacing w:line="600" w:lineRule="exact"/>
        <w:jc w:val="left"/>
        <w:rPr>
          <w:rFonts w:ascii="楷体" w:eastAsia="楷体" w:hAnsi="楷体"/>
          <w:sz w:val="32"/>
          <w:szCs w:val="32"/>
        </w:rPr>
        <w:sectPr w:rsidR="008067A7">
          <w:pgSz w:w="11906" w:h="16838"/>
          <w:pgMar w:top="2098" w:right="1474" w:bottom="1985" w:left="1588" w:header="851" w:footer="992" w:gutter="0"/>
          <w:cols w:space="425"/>
          <w:docGrid w:linePitch="312"/>
        </w:sectPr>
      </w:pPr>
    </w:p>
    <w:p w14:paraId="0A62F0DC" w14:textId="10371F87" w:rsidR="00BB7429" w:rsidRDefault="00BB7429" w:rsidP="00BB7429">
      <w:pPr>
        <w:spacing w:line="600" w:lineRule="exact"/>
        <w:jc w:val="left"/>
        <w:rPr>
          <w:rFonts w:ascii="楷体" w:eastAsia="楷体" w:hAnsi="楷体"/>
          <w:sz w:val="32"/>
          <w:szCs w:val="32"/>
        </w:rPr>
      </w:pPr>
      <w:r>
        <w:rPr>
          <w:rFonts w:ascii="楷体" w:eastAsia="楷体" w:hAnsi="楷体" w:hint="eastAsia"/>
          <w:sz w:val="32"/>
          <w:szCs w:val="32"/>
        </w:rPr>
        <w:lastRenderedPageBreak/>
        <w:t>附件：</w:t>
      </w:r>
    </w:p>
    <w:p w14:paraId="40F5116E" w14:textId="7CF7FB69" w:rsidR="00BB7429" w:rsidRPr="008067A7" w:rsidRDefault="00BB7429" w:rsidP="00BB7429">
      <w:pPr>
        <w:spacing w:afterLines="50" w:after="120" w:line="600" w:lineRule="exact"/>
        <w:jc w:val="center"/>
        <w:rPr>
          <w:rFonts w:ascii="方正小标宋_GBK" w:eastAsia="方正小标宋_GBK" w:hAnsi="楷体"/>
          <w:sz w:val="36"/>
          <w:szCs w:val="36"/>
        </w:rPr>
      </w:pPr>
      <w:r w:rsidRPr="008067A7">
        <w:rPr>
          <w:rFonts w:ascii="方正小标宋_GBK" w:eastAsia="方正小标宋_GBK" w:hAnsi="楷体" w:hint="eastAsia"/>
          <w:sz w:val="36"/>
          <w:szCs w:val="36"/>
        </w:rPr>
        <w:t>重庆文理学院2025年资产清查工作抽查时间安排表</w:t>
      </w:r>
      <w:bookmarkEnd w:id="0"/>
    </w:p>
    <w:tbl>
      <w:tblPr>
        <w:tblStyle w:val="a4"/>
        <w:tblW w:w="9322" w:type="dxa"/>
        <w:tblLook w:val="04A0" w:firstRow="1" w:lastRow="0" w:firstColumn="1" w:lastColumn="0" w:noHBand="0" w:noVBand="1"/>
      </w:tblPr>
      <w:tblGrid>
        <w:gridCol w:w="3020"/>
        <w:gridCol w:w="2050"/>
        <w:gridCol w:w="4252"/>
      </w:tblGrid>
      <w:tr w:rsidR="00BB7429" w14:paraId="537A81B9" w14:textId="77777777" w:rsidTr="00BB7429">
        <w:tc>
          <w:tcPr>
            <w:tcW w:w="3020" w:type="dxa"/>
            <w:tcBorders>
              <w:top w:val="single" w:sz="4" w:space="0" w:color="auto"/>
              <w:left w:val="single" w:sz="4" w:space="0" w:color="auto"/>
              <w:bottom w:val="single" w:sz="4" w:space="0" w:color="auto"/>
              <w:right w:val="single" w:sz="4" w:space="0" w:color="auto"/>
            </w:tcBorders>
            <w:hideMark/>
          </w:tcPr>
          <w:p w14:paraId="29C400B7" w14:textId="77777777" w:rsidR="00BB7429" w:rsidRDefault="00BB7429">
            <w:pPr>
              <w:spacing w:line="600" w:lineRule="exact"/>
              <w:jc w:val="center"/>
              <w:rPr>
                <w:rFonts w:ascii="方正仿宋_GBK" w:eastAsia="方正仿宋_GBK"/>
                <w:b/>
                <w:sz w:val="32"/>
                <w:szCs w:val="32"/>
              </w:rPr>
            </w:pPr>
            <w:r>
              <w:rPr>
                <w:rFonts w:ascii="方正仿宋_GBK" w:eastAsia="方正仿宋_GBK" w:hint="eastAsia"/>
                <w:b/>
                <w:sz w:val="32"/>
                <w:szCs w:val="32"/>
              </w:rPr>
              <w:t>小组成员</w:t>
            </w:r>
          </w:p>
        </w:tc>
        <w:tc>
          <w:tcPr>
            <w:tcW w:w="2050" w:type="dxa"/>
            <w:tcBorders>
              <w:top w:val="single" w:sz="4" w:space="0" w:color="auto"/>
              <w:left w:val="single" w:sz="4" w:space="0" w:color="auto"/>
              <w:bottom w:val="single" w:sz="4" w:space="0" w:color="auto"/>
              <w:right w:val="single" w:sz="4" w:space="0" w:color="auto"/>
            </w:tcBorders>
            <w:hideMark/>
          </w:tcPr>
          <w:p w14:paraId="5F5C2679" w14:textId="77777777" w:rsidR="00BB7429" w:rsidRDefault="00BB7429">
            <w:pPr>
              <w:spacing w:line="600" w:lineRule="exact"/>
              <w:jc w:val="center"/>
              <w:rPr>
                <w:rFonts w:ascii="方正仿宋_GBK" w:eastAsia="方正仿宋_GBK"/>
                <w:b/>
                <w:sz w:val="32"/>
                <w:szCs w:val="32"/>
              </w:rPr>
            </w:pPr>
            <w:r>
              <w:rPr>
                <w:rFonts w:ascii="方正仿宋_GBK" w:eastAsia="方正仿宋_GBK" w:hint="eastAsia"/>
                <w:b/>
                <w:sz w:val="32"/>
                <w:szCs w:val="32"/>
              </w:rPr>
              <w:t>抽查时间</w:t>
            </w:r>
          </w:p>
        </w:tc>
        <w:tc>
          <w:tcPr>
            <w:tcW w:w="4252" w:type="dxa"/>
            <w:tcBorders>
              <w:top w:val="single" w:sz="4" w:space="0" w:color="auto"/>
              <w:left w:val="single" w:sz="4" w:space="0" w:color="auto"/>
              <w:bottom w:val="single" w:sz="4" w:space="0" w:color="auto"/>
              <w:right w:val="single" w:sz="4" w:space="0" w:color="auto"/>
            </w:tcBorders>
            <w:hideMark/>
          </w:tcPr>
          <w:p w14:paraId="6D3CE06C" w14:textId="77777777" w:rsidR="00BB7429" w:rsidRDefault="00BB7429">
            <w:pPr>
              <w:spacing w:line="600" w:lineRule="exact"/>
              <w:jc w:val="center"/>
              <w:rPr>
                <w:rFonts w:ascii="方正仿宋_GBK" w:eastAsia="方正仿宋_GBK"/>
                <w:b/>
                <w:sz w:val="32"/>
                <w:szCs w:val="32"/>
              </w:rPr>
            </w:pPr>
            <w:r>
              <w:rPr>
                <w:rFonts w:ascii="方正仿宋_GBK" w:eastAsia="方正仿宋_GBK" w:hint="eastAsia"/>
                <w:b/>
                <w:sz w:val="32"/>
                <w:szCs w:val="32"/>
              </w:rPr>
              <w:t>抽查单位</w:t>
            </w:r>
          </w:p>
        </w:tc>
      </w:tr>
      <w:tr w:rsidR="00BB7429" w14:paraId="5CD51C07" w14:textId="77777777" w:rsidTr="00477E5D">
        <w:trPr>
          <w:trHeight w:val="884"/>
        </w:trPr>
        <w:tc>
          <w:tcPr>
            <w:tcW w:w="3020" w:type="dxa"/>
            <w:vMerge w:val="restart"/>
            <w:tcBorders>
              <w:top w:val="single" w:sz="4" w:space="0" w:color="auto"/>
              <w:left w:val="single" w:sz="4" w:space="0" w:color="auto"/>
              <w:right w:val="single" w:sz="4" w:space="0" w:color="auto"/>
            </w:tcBorders>
            <w:vAlign w:val="center"/>
          </w:tcPr>
          <w:p w14:paraId="1DCF8507" w14:textId="77777777" w:rsidR="00BB7429" w:rsidRDefault="00BB7429">
            <w:pPr>
              <w:spacing w:line="600" w:lineRule="exact"/>
              <w:jc w:val="center"/>
              <w:rPr>
                <w:rFonts w:ascii="方正仿宋_GBK" w:eastAsia="方正仿宋_GBK"/>
                <w:sz w:val="32"/>
                <w:szCs w:val="32"/>
              </w:rPr>
            </w:pPr>
            <w:r>
              <w:rPr>
                <w:rFonts w:ascii="方正仿宋_GBK" w:eastAsia="方正仿宋_GBK" w:hint="eastAsia"/>
                <w:sz w:val="32"/>
                <w:szCs w:val="32"/>
              </w:rPr>
              <w:t>曹  勇  曾启航</w:t>
            </w:r>
          </w:p>
          <w:p w14:paraId="556433AE" w14:textId="64202F57" w:rsidR="00BB7429" w:rsidRDefault="00BB7429" w:rsidP="00BB7429">
            <w:pPr>
              <w:spacing w:line="600" w:lineRule="exact"/>
              <w:jc w:val="center"/>
              <w:rPr>
                <w:rFonts w:ascii="方正仿宋_GBK" w:eastAsia="方正仿宋_GBK"/>
                <w:sz w:val="32"/>
                <w:szCs w:val="32"/>
              </w:rPr>
            </w:pPr>
            <w:r>
              <w:rPr>
                <w:rFonts w:ascii="方正仿宋_GBK" w:eastAsia="方正仿宋_GBK" w:hint="eastAsia"/>
                <w:sz w:val="32"/>
                <w:szCs w:val="32"/>
              </w:rPr>
              <w:t>邹世波  柳  洋</w:t>
            </w:r>
          </w:p>
        </w:tc>
        <w:tc>
          <w:tcPr>
            <w:tcW w:w="2050" w:type="dxa"/>
            <w:tcBorders>
              <w:top w:val="single" w:sz="4" w:space="0" w:color="auto"/>
              <w:left w:val="single" w:sz="4" w:space="0" w:color="auto"/>
              <w:bottom w:val="single" w:sz="4" w:space="0" w:color="auto"/>
              <w:right w:val="single" w:sz="4" w:space="0" w:color="auto"/>
            </w:tcBorders>
            <w:vAlign w:val="center"/>
            <w:hideMark/>
          </w:tcPr>
          <w:p w14:paraId="542F2BD0" w14:textId="7DD5FF77"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30B0ADEC"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化学与环境工程学院</w:t>
            </w:r>
          </w:p>
          <w:p w14:paraId="050CF30E"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药学院</w:t>
            </w:r>
          </w:p>
        </w:tc>
      </w:tr>
      <w:tr w:rsidR="00BB7429" w14:paraId="211E22E9" w14:textId="77777777" w:rsidTr="00477E5D">
        <w:tc>
          <w:tcPr>
            <w:tcW w:w="0" w:type="auto"/>
            <w:vMerge/>
            <w:tcBorders>
              <w:left w:val="single" w:sz="4" w:space="0" w:color="auto"/>
              <w:right w:val="single" w:sz="4" w:space="0" w:color="auto"/>
            </w:tcBorders>
            <w:vAlign w:val="center"/>
            <w:hideMark/>
          </w:tcPr>
          <w:p w14:paraId="76A11E5E"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71FE8479" w14:textId="15B664F4"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4C2D07B3"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城市建设工程学院</w:t>
            </w:r>
          </w:p>
          <w:p w14:paraId="768D2DAC"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智能制造工程学院</w:t>
            </w:r>
          </w:p>
        </w:tc>
      </w:tr>
      <w:tr w:rsidR="00BB7429" w14:paraId="553BECE3" w14:textId="77777777" w:rsidTr="00477E5D">
        <w:tc>
          <w:tcPr>
            <w:tcW w:w="0" w:type="auto"/>
            <w:vMerge/>
            <w:tcBorders>
              <w:left w:val="single" w:sz="4" w:space="0" w:color="auto"/>
              <w:right w:val="single" w:sz="4" w:space="0" w:color="auto"/>
            </w:tcBorders>
            <w:vAlign w:val="center"/>
            <w:hideMark/>
          </w:tcPr>
          <w:p w14:paraId="1C2E0F33"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4CF3A68A" w14:textId="114BADB3"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3A48CAA9"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电子信息工程学院</w:t>
            </w:r>
          </w:p>
          <w:p w14:paraId="159376A9"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电气工程学院</w:t>
            </w:r>
          </w:p>
        </w:tc>
      </w:tr>
      <w:tr w:rsidR="00BB7429" w14:paraId="3628E28D" w14:textId="77777777" w:rsidTr="00477E5D">
        <w:tc>
          <w:tcPr>
            <w:tcW w:w="0" w:type="auto"/>
            <w:vMerge/>
            <w:tcBorders>
              <w:left w:val="single" w:sz="4" w:space="0" w:color="auto"/>
              <w:right w:val="single" w:sz="4" w:space="0" w:color="auto"/>
            </w:tcBorders>
            <w:vAlign w:val="center"/>
            <w:hideMark/>
          </w:tcPr>
          <w:p w14:paraId="76FBA2D8"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43D971A7" w14:textId="1F536354"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18</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07E9E63E"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外国语学院</w:t>
            </w:r>
          </w:p>
          <w:p w14:paraId="33329272"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信息技术中心</w:t>
            </w:r>
          </w:p>
        </w:tc>
      </w:tr>
      <w:tr w:rsidR="00BB7429" w14:paraId="1A06A5B7" w14:textId="77777777" w:rsidTr="00477E5D">
        <w:tc>
          <w:tcPr>
            <w:tcW w:w="0" w:type="auto"/>
            <w:vMerge/>
            <w:tcBorders>
              <w:left w:val="single" w:sz="4" w:space="0" w:color="auto"/>
              <w:bottom w:val="single" w:sz="4" w:space="0" w:color="auto"/>
              <w:right w:val="single" w:sz="4" w:space="0" w:color="auto"/>
            </w:tcBorders>
            <w:vAlign w:val="center"/>
          </w:tcPr>
          <w:p w14:paraId="0CCCD8B9"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tcPr>
          <w:p w14:paraId="29A2E462" w14:textId="5D1642F0"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23</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tcPr>
          <w:p w14:paraId="7122CB1C" w14:textId="77777777" w:rsidR="00BB7429" w:rsidRDefault="000A39E1">
            <w:pPr>
              <w:spacing w:line="520" w:lineRule="exact"/>
              <w:jc w:val="left"/>
              <w:rPr>
                <w:rFonts w:ascii="方正仿宋_GBK" w:eastAsia="方正仿宋_GBK"/>
                <w:sz w:val="32"/>
                <w:szCs w:val="32"/>
              </w:rPr>
            </w:pPr>
            <w:r>
              <w:rPr>
                <w:rFonts w:ascii="方正仿宋_GBK" w:eastAsia="方正仿宋_GBK" w:hint="eastAsia"/>
                <w:sz w:val="32"/>
                <w:szCs w:val="32"/>
              </w:rPr>
              <w:t>党委学生工作部</w:t>
            </w:r>
          </w:p>
          <w:p w14:paraId="69205FC3" w14:textId="76BF4D4F" w:rsidR="00477E5D" w:rsidRDefault="00477E5D">
            <w:pPr>
              <w:spacing w:line="520" w:lineRule="exact"/>
              <w:jc w:val="left"/>
              <w:rPr>
                <w:rFonts w:ascii="方正仿宋_GBK" w:eastAsia="方正仿宋_GBK"/>
                <w:sz w:val="32"/>
                <w:szCs w:val="32"/>
              </w:rPr>
            </w:pPr>
            <w:r>
              <w:rPr>
                <w:rFonts w:ascii="方正仿宋_GBK" w:eastAsia="方正仿宋_GBK" w:hint="eastAsia"/>
                <w:sz w:val="32"/>
                <w:szCs w:val="32"/>
              </w:rPr>
              <w:t>团委</w:t>
            </w:r>
          </w:p>
        </w:tc>
      </w:tr>
      <w:tr w:rsidR="00BB7429" w14:paraId="07DBE0A4" w14:textId="77777777" w:rsidTr="00477E5D">
        <w:tc>
          <w:tcPr>
            <w:tcW w:w="3020" w:type="dxa"/>
            <w:vMerge w:val="restart"/>
            <w:tcBorders>
              <w:top w:val="single" w:sz="4" w:space="0" w:color="auto"/>
              <w:left w:val="single" w:sz="4" w:space="0" w:color="auto"/>
              <w:right w:val="single" w:sz="4" w:space="0" w:color="auto"/>
            </w:tcBorders>
            <w:vAlign w:val="center"/>
          </w:tcPr>
          <w:p w14:paraId="59880B78" w14:textId="77777777" w:rsidR="00BB7429" w:rsidRDefault="00BB7429">
            <w:pPr>
              <w:spacing w:line="600" w:lineRule="exact"/>
              <w:jc w:val="center"/>
              <w:rPr>
                <w:rFonts w:ascii="方正仿宋_GBK" w:eastAsia="方正仿宋_GBK"/>
                <w:sz w:val="32"/>
                <w:szCs w:val="32"/>
              </w:rPr>
            </w:pPr>
          </w:p>
          <w:p w14:paraId="532CE90A" w14:textId="77777777" w:rsidR="00BB7429" w:rsidRDefault="00BB7429">
            <w:pPr>
              <w:spacing w:line="600" w:lineRule="exact"/>
              <w:jc w:val="center"/>
              <w:rPr>
                <w:rFonts w:ascii="方正仿宋_GBK" w:eastAsia="方正仿宋_GBK"/>
                <w:sz w:val="32"/>
                <w:szCs w:val="32"/>
              </w:rPr>
            </w:pPr>
            <w:r>
              <w:rPr>
                <w:rFonts w:ascii="方正仿宋_GBK" w:eastAsia="方正仿宋_GBK" w:hint="eastAsia"/>
                <w:sz w:val="32"/>
                <w:szCs w:val="32"/>
              </w:rPr>
              <w:t>王召东   王家军</w:t>
            </w:r>
          </w:p>
          <w:p w14:paraId="527B4187" w14:textId="35C247DF" w:rsidR="00BB7429" w:rsidRDefault="00BB7429" w:rsidP="00BB7429">
            <w:pPr>
              <w:spacing w:line="600" w:lineRule="exact"/>
              <w:jc w:val="center"/>
              <w:rPr>
                <w:rFonts w:ascii="方正仿宋_GBK" w:eastAsia="方正仿宋_GBK"/>
                <w:sz w:val="32"/>
                <w:szCs w:val="32"/>
              </w:rPr>
            </w:pPr>
            <w:r>
              <w:rPr>
                <w:rFonts w:ascii="方正仿宋_GBK" w:eastAsia="方正仿宋_GBK" w:hint="eastAsia"/>
                <w:sz w:val="32"/>
                <w:szCs w:val="32"/>
              </w:rPr>
              <w:t>牟  文   叶  焰</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22A030A" w14:textId="3A12DE95"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40C36190"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智慧农业学院</w:t>
            </w:r>
          </w:p>
          <w:p w14:paraId="22829D5E" w14:textId="40A8AC29"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师范学院、经济管理学院</w:t>
            </w:r>
          </w:p>
        </w:tc>
      </w:tr>
      <w:tr w:rsidR="00BB7429" w14:paraId="60B4F6D4" w14:textId="77777777" w:rsidTr="00477E5D">
        <w:tc>
          <w:tcPr>
            <w:tcW w:w="0" w:type="auto"/>
            <w:vMerge/>
            <w:tcBorders>
              <w:left w:val="single" w:sz="4" w:space="0" w:color="auto"/>
              <w:right w:val="single" w:sz="4" w:space="0" w:color="auto"/>
            </w:tcBorders>
            <w:vAlign w:val="center"/>
            <w:hideMark/>
          </w:tcPr>
          <w:p w14:paraId="19459D9E"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3CA3EEA5" w14:textId="00F1DB77"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2CBCE29E" w14:textId="77777777" w:rsidR="00DB707C"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体育学院</w:t>
            </w:r>
          </w:p>
          <w:p w14:paraId="3DFE52A2" w14:textId="654E8EA7" w:rsidR="00BB7429" w:rsidRDefault="00BB7429">
            <w:pPr>
              <w:spacing w:line="520" w:lineRule="exact"/>
              <w:jc w:val="left"/>
              <w:rPr>
                <w:rFonts w:ascii="方正仿宋_GBK" w:eastAsia="方正仿宋_GBK" w:hint="eastAsia"/>
                <w:sz w:val="32"/>
                <w:szCs w:val="32"/>
              </w:rPr>
            </w:pPr>
            <w:r>
              <w:rPr>
                <w:rFonts w:ascii="方正仿宋_GBK" w:eastAsia="方正仿宋_GBK" w:hint="eastAsia"/>
                <w:sz w:val="32"/>
                <w:szCs w:val="32"/>
              </w:rPr>
              <w:t>马克思主义学院</w:t>
            </w:r>
          </w:p>
        </w:tc>
      </w:tr>
      <w:tr w:rsidR="00BB7429" w14:paraId="79445C8D" w14:textId="77777777" w:rsidTr="00477E5D">
        <w:tc>
          <w:tcPr>
            <w:tcW w:w="0" w:type="auto"/>
            <w:vMerge/>
            <w:tcBorders>
              <w:left w:val="single" w:sz="4" w:space="0" w:color="auto"/>
              <w:right w:val="single" w:sz="4" w:space="0" w:color="auto"/>
            </w:tcBorders>
            <w:vAlign w:val="center"/>
            <w:hideMark/>
          </w:tcPr>
          <w:p w14:paraId="196E0506"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633DD9E7" w14:textId="597D15D5"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17</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hideMark/>
          </w:tcPr>
          <w:p w14:paraId="56DD69FA"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文化传播与设计学院</w:t>
            </w:r>
          </w:p>
          <w:p w14:paraId="07378DB7"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数学与人工智能学院</w:t>
            </w:r>
          </w:p>
        </w:tc>
      </w:tr>
      <w:tr w:rsidR="00BB7429" w14:paraId="20357E53" w14:textId="77777777" w:rsidTr="00477E5D">
        <w:tc>
          <w:tcPr>
            <w:tcW w:w="0" w:type="auto"/>
            <w:vMerge/>
            <w:tcBorders>
              <w:left w:val="single" w:sz="4" w:space="0" w:color="auto"/>
              <w:right w:val="single" w:sz="4" w:space="0" w:color="auto"/>
            </w:tcBorders>
            <w:vAlign w:val="center"/>
            <w:hideMark/>
          </w:tcPr>
          <w:p w14:paraId="4E9F7A78"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064629DD" w14:textId="2EBB6FA9" w:rsidR="00BB7429" w:rsidRDefault="00BB7429" w:rsidP="008067A7">
            <w:pPr>
              <w:spacing w:line="520" w:lineRule="exact"/>
              <w:jc w:val="center"/>
              <w:rPr>
                <w:rFonts w:ascii="Times New Roman" w:eastAsia="方正仿宋_GBK" w:hAnsi="Times New Roman" w:cs="Times New Roman"/>
                <w:sz w:val="32"/>
                <w:szCs w:val="32"/>
              </w:rPr>
            </w:pPr>
            <w:bookmarkStart w:id="1" w:name="OLE_LINK3"/>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19</w:t>
            </w:r>
            <w:r>
              <w:rPr>
                <w:rFonts w:ascii="Times New Roman" w:eastAsia="方正仿宋_GBK" w:hAnsi="Times New Roman" w:cs="Times New Roman" w:hint="eastAsia"/>
                <w:sz w:val="32"/>
                <w:szCs w:val="32"/>
              </w:rPr>
              <w:t>日</w:t>
            </w:r>
            <w:bookmarkEnd w:id="1"/>
          </w:p>
        </w:tc>
        <w:tc>
          <w:tcPr>
            <w:tcW w:w="4252" w:type="dxa"/>
            <w:tcBorders>
              <w:top w:val="single" w:sz="4" w:space="0" w:color="auto"/>
              <w:left w:val="single" w:sz="4" w:space="0" w:color="auto"/>
              <w:bottom w:val="single" w:sz="4" w:space="0" w:color="auto"/>
              <w:right w:val="single" w:sz="4" w:space="0" w:color="auto"/>
            </w:tcBorders>
            <w:hideMark/>
          </w:tcPr>
          <w:p w14:paraId="4CC0B736"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材料科学与工程学院</w:t>
            </w:r>
          </w:p>
          <w:p w14:paraId="184167BD" w14:textId="77777777" w:rsidR="00BB7429" w:rsidRDefault="00BB7429">
            <w:pPr>
              <w:spacing w:line="520" w:lineRule="exact"/>
              <w:jc w:val="left"/>
              <w:rPr>
                <w:rFonts w:ascii="方正仿宋_GBK" w:eastAsia="方正仿宋_GBK"/>
                <w:sz w:val="32"/>
                <w:szCs w:val="32"/>
              </w:rPr>
            </w:pPr>
            <w:r>
              <w:rPr>
                <w:rFonts w:ascii="方正仿宋_GBK" w:eastAsia="方正仿宋_GBK" w:hint="eastAsia"/>
                <w:sz w:val="32"/>
                <w:szCs w:val="32"/>
              </w:rPr>
              <w:t>图书馆</w:t>
            </w:r>
          </w:p>
        </w:tc>
      </w:tr>
      <w:tr w:rsidR="00BB7429" w14:paraId="78C5B438" w14:textId="77777777" w:rsidTr="008067A7">
        <w:trPr>
          <w:trHeight w:val="946"/>
        </w:trPr>
        <w:tc>
          <w:tcPr>
            <w:tcW w:w="0" w:type="auto"/>
            <w:vMerge/>
            <w:tcBorders>
              <w:left w:val="single" w:sz="4" w:space="0" w:color="auto"/>
              <w:bottom w:val="single" w:sz="4" w:space="0" w:color="auto"/>
              <w:right w:val="single" w:sz="4" w:space="0" w:color="auto"/>
            </w:tcBorders>
            <w:vAlign w:val="center"/>
          </w:tcPr>
          <w:p w14:paraId="6D218CB7" w14:textId="77777777" w:rsidR="00BB7429" w:rsidRDefault="00BB7429">
            <w:pPr>
              <w:widowControl/>
              <w:jc w:val="left"/>
              <w:rPr>
                <w:rFonts w:ascii="方正仿宋_GBK" w:eastAsia="方正仿宋_GBK"/>
                <w:sz w:val="32"/>
                <w:szCs w:val="32"/>
              </w:rPr>
            </w:pPr>
          </w:p>
        </w:tc>
        <w:tc>
          <w:tcPr>
            <w:tcW w:w="2050" w:type="dxa"/>
            <w:tcBorders>
              <w:top w:val="single" w:sz="4" w:space="0" w:color="auto"/>
              <w:left w:val="single" w:sz="4" w:space="0" w:color="auto"/>
              <w:bottom w:val="single" w:sz="4" w:space="0" w:color="auto"/>
              <w:right w:val="single" w:sz="4" w:space="0" w:color="auto"/>
            </w:tcBorders>
            <w:vAlign w:val="center"/>
          </w:tcPr>
          <w:p w14:paraId="3B203D12" w14:textId="0A705C85" w:rsidR="00BB7429" w:rsidRDefault="00BB7429" w:rsidP="008067A7">
            <w:pPr>
              <w:spacing w:line="52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24</w:t>
            </w:r>
            <w:r>
              <w:rPr>
                <w:rFonts w:ascii="Times New Roman" w:eastAsia="方正仿宋_GBK" w:hAnsi="Times New Roman" w:cs="Times New Roman" w:hint="eastAsia"/>
                <w:sz w:val="32"/>
                <w:szCs w:val="32"/>
              </w:rPr>
              <w:t>日</w:t>
            </w:r>
          </w:p>
        </w:tc>
        <w:tc>
          <w:tcPr>
            <w:tcW w:w="4252" w:type="dxa"/>
            <w:tcBorders>
              <w:top w:val="single" w:sz="4" w:space="0" w:color="auto"/>
              <w:left w:val="single" w:sz="4" w:space="0" w:color="auto"/>
              <w:bottom w:val="single" w:sz="4" w:space="0" w:color="auto"/>
              <w:right w:val="single" w:sz="4" w:space="0" w:color="auto"/>
            </w:tcBorders>
          </w:tcPr>
          <w:p w14:paraId="18F8CBF2" w14:textId="1BB4C168" w:rsidR="00BB7429" w:rsidRDefault="00477E5D">
            <w:pPr>
              <w:spacing w:line="520" w:lineRule="exact"/>
              <w:jc w:val="left"/>
              <w:rPr>
                <w:rFonts w:ascii="方正仿宋_GBK" w:eastAsia="方正仿宋_GBK"/>
                <w:sz w:val="32"/>
                <w:szCs w:val="32"/>
              </w:rPr>
            </w:pPr>
            <w:r>
              <w:rPr>
                <w:rFonts w:ascii="方正仿宋_GBK" w:eastAsia="方正仿宋_GBK" w:hint="eastAsia"/>
                <w:sz w:val="32"/>
                <w:szCs w:val="32"/>
              </w:rPr>
              <w:t>基建后勤处</w:t>
            </w:r>
          </w:p>
          <w:p w14:paraId="5ED3A74A" w14:textId="3E35C97D" w:rsidR="00477E5D" w:rsidRDefault="00477E5D" w:rsidP="008067A7">
            <w:pPr>
              <w:spacing w:line="520" w:lineRule="exact"/>
              <w:jc w:val="left"/>
              <w:rPr>
                <w:rFonts w:ascii="方正仿宋_GBK" w:eastAsia="方正仿宋_GBK"/>
                <w:sz w:val="32"/>
                <w:szCs w:val="32"/>
              </w:rPr>
            </w:pPr>
            <w:r>
              <w:rPr>
                <w:rFonts w:ascii="方正仿宋_GBK" w:eastAsia="方正仿宋_GBK" w:hint="eastAsia"/>
                <w:sz w:val="32"/>
                <w:szCs w:val="32"/>
              </w:rPr>
              <w:t>国际合作与交流处</w:t>
            </w:r>
          </w:p>
        </w:tc>
      </w:tr>
    </w:tbl>
    <w:p w14:paraId="228A3AB7" w14:textId="77777777" w:rsidR="004A557C" w:rsidRDefault="00F23741">
      <w:pPr>
        <w:spacing w:line="600" w:lineRule="exact"/>
        <w:jc w:val="left"/>
        <w:rPr>
          <w:rFonts w:ascii="方正仿宋_GBK" w:eastAsia="方正仿宋_GBK"/>
          <w:sz w:val="32"/>
          <w:szCs w:val="32"/>
        </w:rPr>
      </w:pPr>
      <w:r>
        <w:rPr>
          <w:rFonts w:ascii="方正仿宋_GBK" w:eastAsia="方正仿宋_GBK" w:hint="eastAsia"/>
          <w:sz w:val="32"/>
          <w:szCs w:val="32"/>
        </w:rPr>
        <w:t xml:space="preserve"> </w:t>
      </w:r>
    </w:p>
    <w:sectPr w:rsidR="004A557C" w:rsidSect="008067A7">
      <w:pgSz w:w="11906" w:h="16838"/>
      <w:pgMar w:top="1985" w:right="1474" w:bottom="1701"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117D" w14:textId="77777777" w:rsidR="00F41819" w:rsidRDefault="00F41819">
      <w:r>
        <w:separator/>
      </w:r>
    </w:p>
  </w:endnote>
  <w:endnote w:type="continuationSeparator" w:id="0">
    <w:p w14:paraId="590AA28D" w14:textId="77777777" w:rsidR="00F41819" w:rsidRDefault="00F4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B57C" w14:textId="77777777" w:rsidR="00F41819" w:rsidRDefault="00F41819">
      <w:r>
        <w:separator/>
      </w:r>
    </w:p>
  </w:footnote>
  <w:footnote w:type="continuationSeparator" w:id="0">
    <w:p w14:paraId="08B03190" w14:textId="77777777" w:rsidR="00F41819" w:rsidRDefault="00F4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0203"/>
    <w:multiLevelType w:val="hybridMultilevel"/>
    <w:tmpl w:val="58505478"/>
    <w:lvl w:ilvl="0" w:tplc="4EF46230">
      <w:start w:val="1"/>
      <w:numFmt w:val="japaneseCounting"/>
      <w:lvlText w:val="%1、"/>
      <w:lvlJc w:val="left"/>
      <w:pPr>
        <w:ind w:left="1428"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57C"/>
    <w:rsid w:val="000A39E1"/>
    <w:rsid w:val="000C2BC6"/>
    <w:rsid w:val="00134E0F"/>
    <w:rsid w:val="00155B8C"/>
    <w:rsid w:val="002F1CE5"/>
    <w:rsid w:val="0035227F"/>
    <w:rsid w:val="00466AE1"/>
    <w:rsid w:val="00477E5D"/>
    <w:rsid w:val="0048212E"/>
    <w:rsid w:val="004A557C"/>
    <w:rsid w:val="004B06F5"/>
    <w:rsid w:val="00521304"/>
    <w:rsid w:val="006E2497"/>
    <w:rsid w:val="00731570"/>
    <w:rsid w:val="008067A7"/>
    <w:rsid w:val="00957C05"/>
    <w:rsid w:val="00981444"/>
    <w:rsid w:val="009E6945"/>
    <w:rsid w:val="009F7256"/>
    <w:rsid w:val="00B04022"/>
    <w:rsid w:val="00BB7429"/>
    <w:rsid w:val="00C64D61"/>
    <w:rsid w:val="00D52446"/>
    <w:rsid w:val="00D71E53"/>
    <w:rsid w:val="00D8789D"/>
    <w:rsid w:val="00DB2F31"/>
    <w:rsid w:val="00DB707C"/>
    <w:rsid w:val="00F17D65"/>
    <w:rsid w:val="00F23741"/>
    <w:rsid w:val="00F4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4627"/>
  <w15:docId w15:val="{8E29EA60-3A38-428E-9937-2A5952AE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Date"/>
    <w:basedOn w:val="a"/>
    <w:next w:val="a"/>
    <w:link w:val="ab"/>
    <w:uiPriority w:val="99"/>
    <w:semiHidden/>
    <w:unhideWhenUsed/>
    <w:rsid w:val="00BB7429"/>
    <w:pPr>
      <w:ind w:leftChars="2500" w:left="100"/>
    </w:pPr>
  </w:style>
  <w:style w:type="character" w:customStyle="1" w:styleId="ab">
    <w:name w:val="日期 字符"/>
    <w:basedOn w:val="a0"/>
    <w:link w:val="aa"/>
    <w:uiPriority w:val="99"/>
    <w:semiHidden/>
    <w:rsid w:val="00BB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42826">
      <w:bodyDiv w:val="1"/>
      <w:marLeft w:val="0"/>
      <w:marRight w:val="0"/>
      <w:marTop w:val="0"/>
      <w:marBottom w:val="0"/>
      <w:divBdr>
        <w:top w:val="none" w:sz="0" w:space="0" w:color="auto"/>
        <w:left w:val="none" w:sz="0" w:space="0" w:color="auto"/>
        <w:bottom w:val="none" w:sz="0" w:space="0" w:color="auto"/>
        <w:right w:val="none" w:sz="0" w:space="0" w:color="auto"/>
      </w:divBdr>
    </w:div>
    <w:div w:id="13640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BA19-1A8B-45F9-A331-2B33893B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曹勇(19930009)</cp:lastModifiedBy>
  <cp:revision>65</cp:revision>
  <cp:lastPrinted>2025-12-01T00:40:00Z</cp:lastPrinted>
  <dcterms:created xsi:type="dcterms:W3CDTF">2025-11-30T03:47:00Z</dcterms:created>
  <dcterms:modified xsi:type="dcterms:W3CDTF">2025-12-11T11:40:00Z</dcterms:modified>
</cp:coreProperties>
</file>